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344" w:rsidRPr="00170E31" w:rsidRDefault="00682344" w:rsidP="00682344">
      <w:pPr>
        <w:tabs>
          <w:tab w:val="left" w:pos="480"/>
        </w:tabs>
        <w:jc w:val="center"/>
        <w:rPr>
          <w:bCs/>
          <w:color w:val="000000"/>
          <w:sz w:val="28"/>
          <w:szCs w:val="28"/>
        </w:rPr>
      </w:pPr>
      <w:r w:rsidRPr="00170E31">
        <w:rPr>
          <w:bCs/>
          <w:color w:val="000000"/>
          <w:sz w:val="28"/>
          <w:szCs w:val="28"/>
        </w:rPr>
        <w:object w:dxaOrig="2115" w:dyaOrig="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7.25pt" o:ole="">
            <v:imagedata r:id="rId7" o:title=""/>
          </v:shape>
          <o:OLEObject Type="Embed" ProgID="PBrush" ShapeID="_x0000_i1025" DrawAspect="Content" ObjectID="_1831206150" r:id="rId8"/>
        </w:object>
      </w:r>
    </w:p>
    <w:p w:rsidR="00682344" w:rsidRPr="00170E31" w:rsidRDefault="00682344" w:rsidP="00682344">
      <w:pPr>
        <w:tabs>
          <w:tab w:val="left" w:pos="480"/>
        </w:tabs>
        <w:jc w:val="center"/>
        <w:rPr>
          <w:bCs/>
          <w:color w:val="000000"/>
          <w:sz w:val="28"/>
          <w:szCs w:val="28"/>
        </w:rPr>
      </w:pPr>
      <w:r w:rsidRPr="00170E31">
        <w:rPr>
          <w:bCs/>
          <w:color w:val="000000"/>
          <w:sz w:val="28"/>
          <w:szCs w:val="28"/>
        </w:rPr>
        <w:t>Республика Карелия</w:t>
      </w:r>
    </w:p>
    <w:p w:rsidR="00682344" w:rsidRPr="00170E31" w:rsidRDefault="00682344" w:rsidP="00682344">
      <w:pPr>
        <w:tabs>
          <w:tab w:val="left" w:pos="480"/>
        </w:tabs>
        <w:jc w:val="center"/>
        <w:rPr>
          <w:bCs/>
          <w:color w:val="000000"/>
          <w:sz w:val="28"/>
          <w:szCs w:val="28"/>
        </w:rPr>
      </w:pPr>
      <w:r w:rsidRPr="00170E31">
        <w:rPr>
          <w:bCs/>
          <w:color w:val="000000"/>
          <w:sz w:val="28"/>
          <w:szCs w:val="28"/>
        </w:rPr>
        <w:t>Администрация  Пряжинского городского поселения</w:t>
      </w:r>
    </w:p>
    <w:p w:rsidR="00682344" w:rsidRPr="00170E31" w:rsidRDefault="00682344" w:rsidP="00682344">
      <w:pPr>
        <w:tabs>
          <w:tab w:val="left" w:pos="480"/>
        </w:tabs>
        <w:jc w:val="center"/>
        <w:rPr>
          <w:b/>
          <w:bCs/>
          <w:color w:val="000000"/>
          <w:sz w:val="28"/>
          <w:szCs w:val="28"/>
        </w:rPr>
      </w:pPr>
    </w:p>
    <w:p w:rsidR="00682344" w:rsidRPr="00170E31" w:rsidRDefault="00682344" w:rsidP="00682344">
      <w:pPr>
        <w:tabs>
          <w:tab w:val="left" w:pos="480"/>
        </w:tabs>
        <w:jc w:val="center"/>
        <w:rPr>
          <w:b/>
          <w:bCs/>
          <w:color w:val="000000"/>
          <w:sz w:val="28"/>
          <w:szCs w:val="28"/>
        </w:rPr>
      </w:pPr>
      <w:r w:rsidRPr="00170E31">
        <w:rPr>
          <w:b/>
          <w:bCs/>
          <w:color w:val="000000"/>
          <w:sz w:val="28"/>
          <w:szCs w:val="28"/>
        </w:rPr>
        <w:t>ПОСТАНОВЛЕНИЕ</w:t>
      </w:r>
    </w:p>
    <w:p w:rsidR="00682344" w:rsidRPr="00170E31" w:rsidRDefault="00682344" w:rsidP="00682344">
      <w:pPr>
        <w:tabs>
          <w:tab w:val="left" w:pos="480"/>
        </w:tabs>
        <w:jc w:val="right"/>
        <w:rPr>
          <w:bCs/>
          <w:color w:val="000000"/>
          <w:sz w:val="28"/>
          <w:szCs w:val="28"/>
        </w:rPr>
      </w:pPr>
    </w:p>
    <w:p w:rsidR="00682344" w:rsidRPr="00170E31" w:rsidRDefault="00682344" w:rsidP="00682344">
      <w:pPr>
        <w:tabs>
          <w:tab w:val="left" w:pos="480"/>
        </w:tabs>
        <w:jc w:val="both"/>
        <w:rPr>
          <w:bCs/>
          <w:color w:val="000000"/>
          <w:sz w:val="28"/>
          <w:szCs w:val="28"/>
        </w:rPr>
      </w:pPr>
      <w:r w:rsidRPr="00170E31">
        <w:rPr>
          <w:sz w:val="28"/>
          <w:szCs w:val="28"/>
          <w:lang w:eastAsia="ar-SA"/>
        </w:rPr>
        <w:t xml:space="preserve">25 декабря  2024 года                                                                                            </w:t>
      </w:r>
      <w:r>
        <w:rPr>
          <w:bCs/>
          <w:color w:val="000000"/>
          <w:sz w:val="28"/>
          <w:szCs w:val="28"/>
        </w:rPr>
        <w:t>№ 61</w:t>
      </w:r>
    </w:p>
    <w:p w:rsidR="00682344" w:rsidRPr="00170E31" w:rsidRDefault="00682344" w:rsidP="00682344">
      <w:pPr>
        <w:tabs>
          <w:tab w:val="left" w:pos="480"/>
        </w:tabs>
        <w:jc w:val="center"/>
        <w:rPr>
          <w:bCs/>
          <w:color w:val="000000"/>
          <w:sz w:val="28"/>
          <w:szCs w:val="28"/>
        </w:rPr>
      </w:pPr>
      <w:r w:rsidRPr="00170E31">
        <w:rPr>
          <w:bCs/>
          <w:color w:val="000000"/>
          <w:sz w:val="28"/>
          <w:szCs w:val="28"/>
        </w:rPr>
        <w:t>пгт Пряжа</w:t>
      </w:r>
    </w:p>
    <w:p w:rsidR="00682344" w:rsidRPr="00170E31" w:rsidRDefault="00682344" w:rsidP="00682344">
      <w:pPr>
        <w:tabs>
          <w:tab w:val="left" w:pos="480"/>
        </w:tabs>
        <w:jc w:val="right"/>
        <w:rPr>
          <w:b/>
          <w:bCs/>
          <w:color w:val="000000"/>
          <w:sz w:val="28"/>
          <w:szCs w:val="28"/>
        </w:rPr>
      </w:pPr>
    </w:p>
    <w:p w:rsidR="00682344" w:rsidRPr="00682344" w:rsidRDefault="00682344" w:rsidP="00682344">
      <w:pPr>
        <w:jc w:val="center"/>
        <w:rPr>
          <w:b/>
          <w:sz w:val="28"/>
          <w:szCs w:val="28"/>
        </w:rPr>
      </w:pPr>
      <w:r w:rsidRPr="00682344">
        <w:rPr>
          <w:b/>
          <w:sz w:val="28"/>
          <w:szCs w:val="28"/>
        </w:rPr>
        <w:t xml:space="preserve">Об оснащении территорий общего пользования первичными средствами пожаротушения и противопожарного инвентаря </w:t>
      </w:r>
    </w:p>
    <w:p w:rsidR="00682344" w:rsidRPr="00682344" w:rsidRDefault="00682344" w:rsidP="00682344">
      <w:pPr>
        <w:jc w:val="center"/>
        <w:rPr>
          <w:b/>
          <w:sz w:val="28"/>
          <w:szCs w:val="28"/>
        </w:rPr>
      </w:pPr>
      <w:r w:rsidRPr="00682344">
        <w:rPr>
          <w:b/>
          <w:sz w:val="28"/>
          <w:szCs w:val="28"/>
        </w:rPr>
        <w:t xml:space="preserve">в </w:t>
      </w:r>
      <w:r w:rsidRPr="00682344">
        <w:rPr>
          <w:b/>
          <w:bCs/>
          <w:sz w:val="28"/>
          <w:szCs w:val="28"/>
        </w:rPr>
        <w:t>Пряжинском городском поселении</w:t>
      </w:r>
    </w:p>
    <w:p w:rsidR="00682344" w:rsidRPr="00170E31" w:rsidRDefault="00682344" w:rsidP="00682344">
      <w:pPr>
        <w:tabs>
          <w:tab w:val="left" w:pos="480"/>
        </w:tabs>
        <w:jc w:val="right"/>
        <w:rPr>
          <w:b/>
          <w:bCs/>
          <w:iCs/>
          <w:color w:val="000000"/>
          <w:sz w:val="28"/>
          <w:szCs w:val="28"/>
        </w:rPr>
      </w:pPr>
    </w:p>
    <w:p w:rsidR="002D33D0" w:rsidRPr="002D33D0" w:rsidRDefault="002D33D0" w:rsidP="002D33D0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федеральными законами от 21 декабря 1994 г. № 69-ФЗ    «О пожарной безопасности», от 06 октября 2003 г. № 131-ФЗ  </w:t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 </w:t>
      </w:r>
      <w:r>
        <w:rPr>
          <w:bCs/>
          <w:sz w:val="28"/>
          <w:szCs w:val="28"/>
        </w:rPr>
        <w:t xml:space="preserve">и в целях </w:t>
      </w:r>
      <w:r>
        <w:rPr>
          <w:sz w:val="28"/>
          <w:szCs w:val="28"/>
        </w:rPr>
        <w:t xml:space="preserve">обеспечения пожарной безопасности на территории муниципального </w:t>
      </w:r>
      <w:r w:rsidRPr="002D33D0">
        <w:rPr>
          <w:sz w:val="28"/>
          <w:szCs w:val="28"/>
        </w:rPr>
        <w:t xml:space="preserve">образования </w:t>
      </w:r>
      <w:r w:rsidRPr="002D33D0">
        <w:rPr>
          <w:bCs/>
          <w:sz w:val="28"/>
          <w:szCs w:val="28"/>
        </w:rPr>
        <w:t>Пряжинского городского поселения</w:t>
      </w:r>
      <w:r w:rsidRPr="002D33D0">
        <w:rPr>
          <w:sz w:val="28"/>
          <w:szCs w:val="28"/>
        </w:rPr>
        <w:t xml:space="preserve"> Администрация </w:t>
      </w:r>
      <w:r w:rsidRPr="002D33D0">
        <w:rPr>
          <w:bCs/>
          <w:sz w:val="28"/>
          <w:szCs w:val="28"/>
        </w:rPr>
        <w:t>Пряжинского городского поселения</w:t>
      </w:r>
    </w:p>
    <w:p w:rsidR="00682344" w:rsidRPr="00682344" w:rsidRDefault="00682344" w:rsidP="00682344">
      <w:pPr>
        <w:tabs>
          <w:tab w:val="left" w:pos="480"/>
        </w:tabs>
        <w:jc w:val="right"/>
        <w:rPr>
          <w:bCs/>
          <w:color w:val="FF0000"/>
          <w:sz w:val="28"/>
          <w:szCs w:val="28"/>
        </w:rPr>
      </w:pPr>
    </w:p>
    <w:p w:rsidR="00682344" w:rsidRPr="002D33D0" w:rsidRDefault="00682344" w:rsidP="00682344">
      <w:pPr>
        <w:tabs>
          <w:tab w:val="left" w:pos="480"/>
        </w:tabs>
        <w:jc w:val="center"/>
        <w:rPr>
          <w:b/>
          <w:bCs/>
          <w:sz w:val="28"/>
          <w:szCs w:val="28"/>
        </w:rPr>
      </w:pPr>
      <w:r w:rsidRPr="002D33D0">
        <w:rPr>
          <w:b/>
          <w:bCs/>
          <w:sz w:val="28"/>
          <w:szCs w:val="28"/>
        </w:rPr>
        <w:t>ПОСТАНОВЛЯЕТ:</w:t>
      </w:r>
    </w:p>
    <w:p w:rsidR="00682344" w:rsidRPr="00682344" w:rsidRDefault="00682344" w:rsidP="00682344">
      <w:pPr>
        <w:tabs>
          <w:tab w:val="left" w:pos="480"/>
        </w:tabs>
        <w:jc w:val="right"/>
        <w:rPr>
          <w:bCs/>
          <w:color w:val="FF0000"/>
          <w:sz w:val="28"/>
          <w:szCs w:val="28"/>
        </w:rPr>
      </w:pPr>
    </w:p>
    <w:p w:rsidR="00A72201" w:rsidRDefault="00A72201" w:rsidP="00A72201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1. Утвердить перечень </w:t>
      </w:r>
      <w:proofErr w:type="gramStart"/>
      <w:r>
        <w:rPr>
          <w:sz w:val="28"/>
          <w:szCs w:val="28"/>
          <w:lang w:eastAsia="ru-RU"/>
        </w:rPr>
        <w:t>мест размещения первичных средств тушения пожаров</w:t>
      </w:r>
      <w:proofErr w:type="gramEnd"/>
      <w:r>
        <w:rPr>
          <w:sz w:val="28"/>
          <w:szCs w:val="28"/>
          <w:lang w:eastAsia="ru-RU"/>
        </w:rPr>
        <w:t xml:space="preserve"> и противопожарного инвентаря на территория общего пользования в границах населённых пунктов </w:t>
      </w:r>
      <w:r w:rsidRPr="002D33D0">
        <w:rPr>
          <w:bCs/>
          <w:sz w:val="28"/>
          <w:szCs w:val="28"/>
        </w:rPr>
        <w:t>Пряжинского городского</w:t>
      </w:r>
      <w:r>
        <w:rPr>
          <w:sz w:val="28"/>
          <w:szCs w:val="28"/>
          <w:lang w:eastAsia="ru-RU"/>
        </w:rPr>
        <w:t xml:space="preserve"> поселения (далее Перечень) согласно приложению №1.</w:t>
      </w:r>
    </w:p>
    <w:p w:rsidR="00A72201" w:rsidRDefault="00A72201" w:rsidP="00A72201">
      <w:pPr>
        <w:tabs>
          <w:tab w:val="left" w:pos="720"/>
        </w:tabs>
        <w:ind w:firstLine="720"/>
        <w:jc w:val="both"/>
      </w:pPr>
      <w:r>
        <w:rPr>
          <w:sz w:val="28"/>
          <w:szCs w:val="28"/>
          <w:lang w:eastAsia="ru-RU"/>
        </w:rPr>
        <w:t xml:space="preserve">2. </w:t>
      </w:r>
      <w:r>
        <w:rPr>
          <w:color w:val="000000"/>
          <w:spacing w:val="-5"/>
          <w:sz w:val="28"/>
          <w:szCs w:val="28"/>
          <w:lang w:eastAsia="ru-RU"/>
        </w:rPr>
        <w:t>Оснастить территории общего пользования в местах, определённых Перечнем, первичными средствами тушения пожаров и противопожарным инвентарём согласно приложению № 2.</w:t>
      </w:r>
    </w:p>
    <w:p w:rsidR="00A72201" w:rsidRDefault="00A72201" w:rsidP="00A72201">
      <w:pPr>
        <w:tabs>
          <w:tab w:val="left" w:pos="720"/>
          <w:tab w:val="left" w:pos="993"/>
        </w:tabs>
        <w:ind w:firstLine="720"/>
        <w:jc w:val="both"/>
      </w:pPr>
      <w:r>
        <w:rPr>
          <w:iCs/>
          <w:color w:val="000000"/>
          <w:spacing w:val="-5"/>
          <w:sz w:val="28"/>
          <w:szCs w:val="28"/>
          <w:lang w:eastAsia="ru-RU"/>
        </w:rPr>
        <w:t xml:space="preserve">3. Поддерживать первичные средства тушения пожаров и противопожарный инвентарь, размещённые на территориях общего пользования в границах населённых пунктов </w:t>
      </w:r>
      <w:r w:rsidRPr="002D33D0">
        <w:rPr>
          <w:bCs/>
          <w:sz w:val="28"/>
          <w:szCs w:val="28"/>
        </w:rPr>
        <w:t>Пряжинского городского</w:t>
      </w:r>
      <w:r>
        <w:rPr>
          <w:iCs/>
          <w:color w:val="000000"/>
          <w:spacing w:val="-5"/>
          <w:sz w:val="28"/>
          <w:szCs w:val="28"/>
          <w:lang w:eastAsia="ru-RU"/>
        </w:rPr>
        <w:t xml:space="preserve"> поселения, в состоянии постоянной готовности к использованию и обеспечить общедоступность их использования в случае пожара. </w:t>
      </w:r>
    </w:p>
    <w:p w:rsidR="00A72201" w:rsidRPr="00A72201" w:rsidRDefault="00A72201" w:rsidP="00A72201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A72201">
        <w:rPr>
          <w:sz w:val="28"/>
          <w:szCs w:val="28"/>
          <w:lang w:eastAsia="ru-RU"/>
        </w:rPr>
        <w:t xml:space="preserve">4. </w:t>
      </w:r>
      <w:proofErr w:type="gramStart"/>
      <w:r w:rsidRPr="00A72201">
        <w:rPr>
          <w:sz w:val="28"/>
          <w:szCs w:val="28"/>
          <w:lang w:eastAsia="ru-RU"/>
        </w:rPr>
        <w:t>Разместить</w:t>
      </w:r>
      <w:proofErr w:type="gramEnd"/>
      <w:r w:rsidRPr="00A72201">
        <w:rPr>
          <w:sz w:val="28"/>
          <w:szCs w:val="28"/>
          <w:lang w:eastAsia="ru-RU"/>
        </w:rPr>
        <w:t xml:space="preserve"> настоящее постановление </w:t>
      </w:r>
      <w:r w:rsidRPr="00A72201">
        <w:rPr>
          <w:sz w:val="28"/>
          <w:szCs w:val="28"/>
        </w:rPr>
        <w:t xml:space="preserve">на официальном сайте </w:t>
      </w:r>
      <w:r w:rsidRPr="00A72201">
        <w:rPr>
          <w:bCs/>
          <w:sz w:val="28"/>
          <w:szCs w:val="28"/>
        </w:rPr>
        <w:t xml:space="preserve">Администрации Пряжинского городского поселения в сети «Интернет»: </w:t>
      </w:r>
      <w:hyperlink r:id="rId9" w:history="1">
        <w:r w:rsidRPr="00A72201">
          <w:rPr>
            <w:rStyle w:val="a6"/>
            <w:bCs/>
            <w:color w:val="auto"/>
            <w:sz w:val="28"/>
            <w:szCs w:val="28"/>
          </w:rPr>
          <w:t>https://adm-priaza.ru/</w:t>
        </w:r>
      </w:hyperlink>
      <w:r w:rsidRPr="00A72201">
        <w:rPr>
          <w:sz w:val="28"/>
          <w:szCs w:val="28"/>
        </w:rPr>
        <w:t xml:space="preserve"> и обнародовать в установленном порядке.</w:t>
      </w:r>
    </w:p>
    <w:p w:rsidR="00A72201" w:rsidRDefault="00A72201" w:rsidP="00A72201">
      <w:pPr>
        <w:pStyle w:val="af1"/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A72201" w:rsidRDefault="00A72201" w:rsidP="00682344">
      <w:pPr>
        <w:tabs>
          <w:tab w:val="left" w:pos="720"/>
        </w:tabs>
        <w:ind w:firstLine="720"/>
        <w:jc w:val="both"/>
        <w:rPr>
          <w:bCs/>
          <w:color w:val="FF0000"/>
          <w:sz w:val="28"/>
          <w:szCs w:val="28"/>
        </w:rPr>
      </w:pPr>
    </w:p>
    <w:p w:rsidR="00682344" w:rsidRPr="00170E31" w:rsidRDefault="00682344" w:rsidP="005E22FC">
      <w:pPr>
        <w:jc w:val="both"/>
        <w:rPr>
          <w:bCs/>
          <w:color w:val="000000"/>
          <w:sz w:val="28"/>
          <w:szCs w:val="28"/>
        </w:rPr>
      </w:pPr>
      <w:r w:rsidRPr="00170E31">
        <w:rPr>
          <w:bCs/>
          <w:color w:val="000000"/>
          <w:sz w:val="28"/>
          <w:szCs w:val="28"/>
        </w:rPr>
        <w:t xml:space="preserve">Глава  Пряжинского </w:t>
      </w:r>
    </w:p>
    <w:p w:rsidR="00682344" w:rsidRPr="00170E31" w:rsidRDefault="00682344" w:rsidP="00682344">
      <w:pPr>
        <w:tabs>
          <w:tab w:val="left" w:pos="480"/>
        </w:tabs>
        <w:jc w:val="both"/>
        <w:rPr>
          <w:bCs/>
          <w:color w:val="000000"/>
          <w:sz w:val="28"/>
          <w:szCs w:val="28"/>
          <w:u w:val="single"/>
        </w:rPr>
      </w:pPr>
      <w:r w:rsidRPr="00170E31">
        <w:rPr>
          <w:bCs/>
          <w:color w:val="000000"/>
          <w:sz w:val="28"/>
          <w:szCs w:val="28"/>
          <w:u w:val="single"/>
        </w:rPr>
        <w:t xml:space="preserve">городского   поселения                                                                      О.И. Шабловская  </w:t>
      </w:r>
    </w:p>
    <w:p w:rsidR="00C141CC" w:rsidRPr="00013C51" w:rsidRDefault="00013C51" w:rsidP="00013C51">
      <w:pPr>
        <w:rPr>
          <w:sz w:val="28"/>
          <w:szCs w:val="28"/>
        </w:rPr>
      </w:pPr>
      <w:r w:rsidRPr="00013C51">
        <w:rPr>
          <w:sz w:val="28"/>
          <w:szCs w:val="28"/>
        </w:rPr>
        <w:t xml:space="preserve">разослать: дело - 1, </w:t>
      </w:r>
      <w:proofErr w:type="spellStart"/>
      <w:r w:rsidRPr="00013C51">
        <w:rPr>
          <w:sz w:val="28"/>
          <w:szCs w:val="28"/>
        </w:rPr>
        <w:t>ОНДиПР</w:t>
      </w:r>
      <w:proofErr w:type="spellEnd"/>
      <w:r w:rsidRPr="00013C51">
        <w:rPr>
          <w:sz w:val="28"/>
          <w:szCs w:val="28"/>
        </w:rPr>
        <w:t xml:space="preserve"> по Пряжинскому и Суоярвскому-1</w:t>
      </w:r>
    </w:p>
    <w:p w:rsidR="00C141CC" w:rsidRDefault="00C141CC" w:rsidP="008C4D3B">
      <w:pPr>
        <w:widowControl w:val="0"/>
        <w:ind w:left="4920"/>
        <w:jc w:val="right"/>
        <w:rPr>
          <w:bCs/>
          <w:sz w:val="28"/>
          <w:szCs w:val="28"/>
        </w:rPr>
      </w:pPr>
    </w:p>
    <w:p w:rsidR="00013C51" w:rsidRDefault="00013C51" w:rsidP="008C4D3B">
      <w:pPr>
        <w:widowControl w:val="0"/>
        <w:ind w:left="4920"/>
        <w:jc w:val="right"/>
        <w:rPr>
          <w:bCs/>
          <w:sz w:val="28"/>
          <w:szCs w:val="28"/>
        </w:rPr>
      </w:pPr>
    </w:p>
    <w:p w:rsidR="009D7ECB" w:rsidRDefault="0004762E" w:rsidP="008C4D3B">
      <w:pPr>
        <w:widowControl w:val="0"/>
        <w:ind w:left="4920"/>
        <w:jc w:val="right"/>
      </w:pPr>
      <w:r>
        <w:rPr>
          <w:bCs/>
          <w:sz w:val="28"/>
          <w:szCs w:val="28"/>
        </w:rPr>
        <w:lastRenderedPageBreak/>
        <w:t>Приложение № 1</w:t>
      </w:r>
    </w:p>
    <w:p w:rsidR="009D7ECB" w:rsidRDefault="0004762E">
      <w:pPr>
        <w:widowControl w:val="0"/>
        <w:ind w:left="4920"/>
        <w:jc w:val="center"/>
      </w:pPr>
      <w:r>
        <w:rPr>
          <w:bCs/>
          <w:sz w:val="28"/>
          <w:szCs w:val="28"/>
        </w:rPr>
        <w:t>УТВЕРЖДЕНО</w:t>
      </w:r>
    </w:p>
    <w:p w:rsidR="009D7ECB" w:rsidRDefault="0004762E">
      <w:pPr>
        <w:widowControl w:val="0"/>
        <w:ind w:left="4920"/>
        <w:jc w:val="center"/>
      </w:pPr>
      <w:r>
        <w:rPr>
          <w:bCs/>
          <w:sz w:val="28"/>
          <w:szCs w:val="28"/>
        </w:rPr>
        <w:t>постановлением Администрации</w:t>
      </w:r>
    </w:p>
    <w:p w:rsidR="008C4D3B" w:rsidRDefault="008C4D3B">
      <w:pPr>
        <w:widowControl w:val="0"/>
        <w:ind w:left="4920"/>
        <w:jc w:val="center"/>
        <w:rPr>
          <w:bCs/>
          <w:sz w:val="28"/>
          <w:szCs w:val="28"/>
        </w:rPr>
      </w:pPr>
      <w:bookmarkStart w:id="0" w:name="__DdeLink__2156_1632756205"/>
      <w:r w:rsidRPr="00A72201">
        <w:rPr>
          <w:bCs/>
          <w:sz w:val="28"/>
          <w:szCs w:val="28"/>
        </w:rPr>
        <w:t xml:space="preserve">Пряжинского городского поселения </w:t>
      </w:r>
    </w:p>
    <w:p w:rsidR="009D7ECB" w:rsidRDefault="0004762E">
      <w:pPr>
        <w:widowControl w:val="0"/>
        <w:ind w:left="49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8C4D3B">
        <w:rPr>
          <w:bCs/>
          <w:sz w:val="28"/>
          <w:szCs w:val="28"/>
        </w:rPr>
        <w:t>25 декабря 2024 г.</w:t>
      </w:r>
      <w:r>
        <w:rPr>
          <w:bCs/>
          <w:sz w:val="28"/>
          <w:szCs w:val="28"/>
        </w:rPr>
        <w:t xml:space="preserve"> № </w:t>
      </w:r>
      <w:bookmarkEnd w:id="0"/>
      <w:r w:rsidR="008C4D3B">
        <w:rPr>
          <w:bCs/>
          <w:sz w:val="28"/>
          <w:szCs w:val="28"/>
        </w:rPr>
        <w:t>61</w:t>
      </w:r>
    </w:p>
    <w:p w:rsidR="009D7ECB" w:rsidRDefault="009D7ECB">
      <w:pPr>
        <w:widowControl w:val="0"/>
        <w:ind w:firstLine="540"/>
        <w:jc w:val="center"/>
        <w:rPr>
          <w:bCs/>
          <w:sz w:val="28"/>
          <w:szCs w:val="28"/>
        </w:rPr>
      </w:pPr>
    </w:p>
    <w:p w:rsidR="009D7ECB" w:rsidRDefault="009D7ECB">
      <w:pPr>
        <w:widowControl w:val="0"/>
        <w:ind w:firstLine="540"/>
        <w:jc w:val="center"/>
        <w:rPr>
          <w:bCs/>
          <w:sz w:val="28"/>
          <w:szCs w:val="28"/>
        </w:rPr>
      </w:pPr>
    </w:p>
    <w:p w:rsidR="009D7ECB" w:rsidRPr="00DF785F" w:rsidRDefault="0004762E">
      <w:pPr>
        <w:pStyle w:val="af2"/>
        <w:tabs>
          <w:tab w:val="left" w:pos="5040"/>
        </w:tabs>
        <w:ind w:left="0" w:right="0"/>
      </w:pPr>
      <w:r w:rsidRPr="00DF785F">
        <w:rPr>
          <w:szCs w:val="28"/>
        </w:rPr>
        <w:t xml:space="preserve">Перечень </w:t>
      </w:r>
    </w:p>
    <w:p w:rsidR="009D7ECB" w:rsidRPr="00DF785F" w:rsidRDefault="0004762E">
      <w:pPr>
        <w:pStyle w:val="af2"/>
        <w:tabs>
          <w:tab w:val="left" w:pos="5040"/>
        </w:tabs>
        <w:ind w:left="0" w:right="0"/>
      </w:pPr>
      <w:r w:rsidRPr="00DF785F">
        <w:rPr>
          <w:szCs w:val="28"/>
        </w:rPr>
        <w:t xml:space="preserve">мест размещения первичных средств тушения пожаров и противопожарного инвентаря на территориях общего пользования в границах населённых пунктов </w:t>
      </w:r>
      <w:r w:rsidR="00DF785F" w:rsidRPr="00DF785F">
        <w:rPr>
          <w:bCs/>
          <w:szCs w:val="28"/>
        </w:rPr>
        <w:t>Пряжинского городского поселения</w:t>
      </w:r>
      <w:r w:rsidRPr="00DF785F">
        <w:rPr>
          <w:szCs w:val="28"/>
        </w:rPr>
        <w:t xml:space="preserve">   </w:t>
      </w:r>
    </w:p>
    <w:p w:rsidR="009D7ECB" w:rsidRDefault="009D7ECB">
      <w:pPr>
        <w:pStyle w:val="af2"/>
        <w:tabs>
          <w:tab w:val="left" w:pos="5040"/>
        </w:tabs>
        <w:ind w:left="0" w:right="0"/>
      </w:pPr>
    </w:p>
    <w:tbl>
      <w:tblPr>
        <w:tblW w:w="10183" w:type="dxa"/>
        <w:tblLayout w:type="fixed"/>
        <w:tblLook w:val="0000"/>
      </w:tblPr>
      <w:tblGrid>
        <w:gridCol w:w="585"/>
        <w:gridCol w:w="3201"/>
        <w:gridCol w:w="6397"/>
      </w:tblGrid>
      <w:tr w:rsidR="009D7EC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населённых пунктов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ECB" w:rsidRDefault="0004762E">
            <w:pPr>
              <w:pStyle w:val="af2"/>
              <w:widowControl w:val="0"/>
              <w:tabs>
                <w:tab w:val="left" w:pos="5040"/>
              </w:tabs>
              <w:ind w:left="0" w:right="0"/>
            </w:pPr>
            <w:r>
              <w:rPr>
                <w:b w:val="0"/>
                <w:szCs w:val="28"/>
              </w:rPr>
              <w:t xml:space="preserve">Места </w:t>
            </w:r>
            <w:r>
              <w:rPr>
                <w:b w:val="0"/>
              </w:rPr>
              <w:t xml:space="preserve">размещения первичных средств тушения пожаров и противопожарного инвентаря на территориях общего пользования в границах населённых пунктов </w:t>
            </w:r>
            <w:r w:rsidR="00DF785F" w:rsidRPr="00DF785F">
              <w:rPr>
                <w:b w:val="0"/>
                <w:bCs/>
                <w:szCs w:val="28"/>
              </w:rPr>
              <w:t>Пряжинского городского поселения</w:t>
            </w:r>
          </w:p>
        </w:tc>
      </w:tr>
      <w:tr w:rsidR="009D7EC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Pr="00116CFD" w:rsidRDefault="00116CFD" w:rsidP="00116CFD">
            <w:pPr>
              <w:widowControl w:val="0"/>
              <w:jc w:val="both"/>
              <w:rPr>
                <w:sz w:val="28"/>
                <w:szCs w:val="28"/>
              </w:rPr>
            </w:pPr>
            <w:r w:rsidRPr="00116CFD">
              <w:rPr>
                <w:sz w:val="28"/>
                <w:szCs w:val="28"/>
              </w:rPr>
              <w:t>пгт. Пряжа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ECB" w:rsidRPr="00E816D3" w:rsidRDefault="00116CFD">
            <w:pPr>
              <w:widowControl w:val="0"/>
              <w:jc w:val="both"/>
            </w:pPr>
            <w:proofErr w:type="gramStart"/>
            <w:r w:rsidRPr="00E816D3">
              <w:rPr>
                <w:sz w:val="28"/>
                <w:szCs w:val="28"/>
              </w:rPr>
              <w:t>пгт. Пряжа</w:t>
            </w:r>
            <w:r w:rsidR="0004762E" w:rsidRPr="00E816D3">
              <w:rPr>
                <w:sz w:val="28"/>
                <w:szCs w:val="28"/>
              </w:rPr>
              <w:t xml:space="preserve">, </w:t>
            </w:r>
            <w:r w:rsidR="00E816D3" w:rsidRPr="00E816D3">
              <w:rPr>
                <w:sz w:val="28"/>
                <w:szCs w:val="28"/>
              </w:rPr>
              <w:t xml:space="preserve">ул. Советская д.  56, ул. Гагарина д. 23, </w:t>
            </w:r>
            <w:r w:rsidR="00E816D3" w:rsidRPr="00E816D3">
              <w:rPr>
                <w:sz w:val="28"/>
                <w:szCs w:val="28"/>
              </w:rPr>
              <w:br/>
              <w:t>ул. Советская д. 105, ул. Петрозаводская д.16</w:t>
            </w:r>
            <w:proofErr w:type="gramEnd"/>
          </w:p>
        </w:tc>
      </w:tr>
      <w:tr w:rsidR="009D7EC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Pr="00116CFD" w:rsidRDefault="0004762E" w:rsidP="00116CFD">
            <w:pPr>
              <w:widowControl w:val="0"/>
              <w:jc w:val="both"/>
              <w:rPr>
                <w:sz w:val="28"/>
                <w:szCs w:val="28"/>
              </w:rPr>
            </w:pPr>
            <w:r w:rsidRPr="00116CFD">
              <w:rPr>
                <w:sz w:val="28"/>
                <w:szCs w:val="28"/>
              </w:rPr>
              <w:t xml:space="preserve">д. </w:t>
            </w:r>
            <w:r w:rsidR="00116CFD" w:rsidRPr="00116CFD">
              <w:rPr>
                <w:sz w:val="28"/>
                <w:szCs w:val="28"/>
              </w:rPr>
              <w:t>Киндасово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ECB" w:rsidRPr="00CF2492" w:rsidRDefault="00116CFD">
            <w:pPr>
              <w:widowControl w:val="0"/>
              <w:jc w:val="both"/>
            </w:pPr>
            <w:r w:rsidRPr="00CF2492">
              <w:rPr>
                <w:sz w:val="28"/>
                <w:szCs w:val="28"/>
              </w:rPr>
              <w:t>д. Киндасово</w:t>
            </w:r>
            <w:r w:rsidR="0004762E" w:rsidRPr="00CF2492">
              <w:rPr>
                <w:sz w:val="28"/>
                <w:szCs w:val="28"/>
              </w:rPr>
              <w:t xml:space="preserve">, </w:t>
            </w:r>
            <w:r w:rsidR="00CF2492" w:rsidRPr="00CF2492">
              <w:rPr>
                <w:sz w:val="28"/>
                <w:szCs w:val="28"/>
              </w:rPr>
              <w:t>(возле сельского клуба)</w:t>
            </w:r>
          </w:p>
        </w:tc>
      </w:tr>
      <w:tr w:rsidR="009D7EC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Pr="00116CFD" w:rsidRDefault="00116CFD" w:rsidP="00116CFD">
            <w:pPr>
              <w:widowControl w:val="0"/>
              <w:jc w:val="both"/>
              <w:rPr>
                <w:sz w:val="28"/>
                <w:szCs w:val="28"/>
              </w:rPr>
            </w:pPr>
            <w:r w:rsidRPr="00116CFD">
              <w:rPr>
                <w:sz w:val="28"/>
                <w:szCs w:val="28"/>
              </w:rPr>
              <w:t>п. Маньга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6D3" w:rsidRPr="002F118A" w:rsidRDefault="00116CFD" w:rsidP="00E816D3">
            <w:pPr>
              <w:widowControl w:val="0"/>
              <w:jc w:val="both"/>
            </w:pPr>
            <w:r w:rsidRPr="00116CFD">
              <w:rPr>
                <w:sz w:val="28"/>
                <w:szCs w:val="28"/>
              </w:rPr>
              <w:t>п. Маньга</w:t>
            </w:r>
            <w:r w:rsidR="00E816D3">
              <w:rPr>
                <w:sz w:val="28"/>
                <w:szCs w:val="28"/>
              </w:rPr>
              <w:t>,</w:t>
            </w:r>
            <w:r w:rsidR="00E816D3" w:rsidRPr="002F118A">
              <w:rPr>
                <w:sz w:val="28"/>
                <w:szCs w:val="28"/>
              </w:rPr>
              <w:t xml:space="preserve"> ул. Центральная, </w:t>
            </w:r>
          </w:p>
          <w:p w:rsidR="009D7ECB" w:rsidRDefault="00E816D3" w:rsidP="00E816D3">
            <w:pPr>
              <w:widowControl w:val="0"/>
              <w:jc w:val="both"/>
              <w:rPr>
                <w:sz w:val="28"/>
                <w:szCs w:val="28"/>
              </w:rPr>
            </w:pPr>
            <w:r w:rsidRPr="002F118A">
              <w:rPr>
                <w:sz w:val="28"/>
                <w:szCs w:val="28"/>
              </w:rPr>
              <w:t>(возле здания бывшего магазина)</w:t>
            </w:r>
          </w:p>
        </w:tc>
      </w:tr>
      <w:tr w:rsidR="009D7ECB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Pr="00116CFD" w:rsidRDefault="00116CFD">
            <w:pPr>
              <w:widowControl w:val="0"/>
              <w:jc w:val="both"/>
              <w:rPr>
                <w:sz w:val="28"/>
                <w:szCs w:val="28"/>
              </w:rPr>
            </w:pPr>
            <w:r w:rsidRPr="00116CFD">
              <w:rPr>
                <w:sz w:val="28"/>
                <w:szCs w:val="28"/>
              </w:rPr>
              <w:t>д. Маньга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ECB" w:rsidRDefault="00116CFD">
            <w:pPr>
              <w:widowControl w:val="0"/>
              <w:jc w:val="both"/>
              <w:rPr>
                <w:sz w:val="28"/>
                <w:szCs w:val="28"/>
              </w:rPr>
            </w:pPr>
            <w:r w:rsidRPr="00116CFD">
              <w:rPr>
                <w:sz w:val="28"/>
                <w:szCs w:val="28"/>
              </w:rPr>
              <w:t>д. Маньга</w:t>
            </w:r>
            <w:r w:rsidR="00E816D3">
              <w:rPr>
                <w:sz w:val="28"/>
                <w:szCs w:val="28"/>
              </w:rPr>
              <w:t xml:space="preserve"> возле часовни Рождества Богородицы</w:t>
            </w:r>
          </w:p>
        </w:tc>
      </w:tr>
    </w:tbl>
    <w:p w:rsidR="009D7ECB" w:rsidRDefault="009D7ECB">
      <w:pPr>
        <w:widowControl w:val="0"/>
        <w:ind w:firstLine="708"/>
        <w:jc w:val="both"/>
        <w:rPr>
          <w:bCs/>
          <w:sz w:val="28"/>
          <w:szCs w:val="28"/>
        </w:rPr>
      </w:pPr>
    </w:p>
    <w:p w:rsidR="009D7ECB" w:rsidRDefault="009D7ECB">
      <w:pPr>
        <w:widowControl w:val="0"/>
        <w:jc w:val="center"/>
        <w:rPr>
          <w:bCs/>
          <w:sz w:val="28"/>
          <w:szCs w:val="28"/>
        </w:rPr>
      </w:pPr>
    </w:p>
    <w:p w:rsidR="009D7ECB" w:rsidRDefault="0004762E">
      <w:pPr>
        <w:widowControl w:val="0"/>
        <w:jc w:val="center"/>
        <w:rPr>
          <w:bCs/>
          <w:sz w:val="28"/>
          <w:szCs w:val="28"/>
        </w:rPr>
      </w:pPr>
      <w:r>
        <w:br w:type="page"/>
      </w:r>
    </w:p>
    <w:p w:rsidR="009D7ECB" w:rsidRDefault="0004762E" w:rsidP="00116CFD">
      <w:pPr>
        <w:widowControl w:val="0"/>
        <w:ind w:left="4920"/>
        <w:jc w:val="right"/>
      </w:pPr>
      <w:r>
        <w:rPr>
          <w:bCs/>
          <w:sz w:val="28"/>
          <w:szCs w:val="28"/>
        </w:rPr>
        <w:lastRenderedPageBreak/>
        <w:t>Приложение № 2</w:t>
      </w:r>
    </w:p>
    <w:p w:rsidR="00DF785F" w:rsidRDefault="00DF785F" w:rsidP="00DF785F">
      <w:pPr>
        <w:widowControl w:val="0"/>
        <w:ind w:left="4920"/>
        <w:jc w:val="center"/>
      </w:pPr>
      <w:r>
        <w:rPr>
          <w:bCs/>
          <w:sz w:val="28"/>
          <w:szCs w:val="28"/>
        </w:rPr>
        <w:t>УТВЕРЖДЕНО</w:t>
      </w:r>
    </w:p>
    <w:p w:rsidR="00DF785F" w:rsidRDefault="00DF785F" w:rsidP="00DF785F">
      <w:pPr>
        <w:widowControl w:val="0"/>
        <w:ind w:left="4920"/>
        <w:jc w:val="center"/>
      </w:pPr>
      <w:r>
        <w:rPr>
          <w:bCs/>
          <w:sz w:val="28"/>
          <w:szCs w:val="28"/>
        </w:rPr>
        <w:t>постановлением Администрации</w:t>
      </w:r>
    </w:p>
    <w:p w:rsidR="00DF785F" w:rsidRDefault="00DF785F" w:rsidP="00DF785F">
      <w:pPr>
        <w:widowControl w:val="0"/>
        <w:ind w:left="4920"/>
        <w:jc w:val="center"/>
        <w:rPr>
          <w:bCs/>
          <w:sz w:val="28"/>
          <w:szCs w:val="28"/>
        </w:rPr>
      </w:pPr>
      <w:r w:rsidRPr="00A72201">
        <w:rPr>
          <w:bCs/>
          <w:sz w:val="28"/>
          <w:szCs w:val="28"/>
        </w:rPr>
        <w:t xml:space="preserve">Пряжинского городского поселения </w:t>
      </w:r>
    </w:p>
    <w:p w:rsidR="00DF785F" w:rsidRDefault="00DF785F" w:rsidP="00DF785F">
      <w:pPr>
        <w:widowControl w:val="0"/>
        <w:ind w:left="49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от 25 декабря 2024 г. № 61</w:t>
      </w:r>
    </w:p>
    <w:p w:rsidR="009D7ECB" w:rsidRDefault="009D7ECB">
      <w:pPr>
        <w:widowControl w:val="0"/>
        <w:ind w:left="4920"/>
        <w:jc w:val="center"/>
        <w:rPr>
          <w:bCs/>
          <w:sz w:val="28"/>
          <w:szCs w:val="28"/>
        </w:rPr>
      </w:pPr>
    </w:p>
    <w:p w:rsidR="009D7ECB" w:rsidRDefault="009D7ECB">
      <w:pPr>
        <w:widowControl w:val="0"/>
        <w:ind w:left="4920"/>
        <w:jc w:val="center"/>
        <w:rPr>
          <w:bCs/>
          <w:sz w:val="28"/>
          <w:szCs w:val="28"/>
        </w:rPr>
      </w:pPr>
    </w:p>
    <w:p w:rsidR="009D7ECB" w:rsidRPr="00DF785F" w:rsidRDefault="0004762E">
      <w:pPr>
        <w:ind w:firstLine="708"/>
        <w:jc w:val="center"/>
        <w:rPr>
          <w:b/>
          <w:color w:val="000000"/>
          <w:spacing w:val="-5"/>
          <w:sz w:val="28"/>
          <w:szCs w:val="28"/>
        </w:rPr>
      </w:pPr>
      <w:r w:rsidRPr="00DF785F">
        <w:rPr>
          <w:b/>
          <w:color w:val="000000"/>
          <w:spacing w:val="-5"/>
          <w:sz w:val="28"/>
          <w:szCs w:val="28"/>
        </w:rPr>
        <w:t>Перечень</w:t>
      </w:r>
    </w:p>
    <w:p w:rsidR="009D7ECB" w:rsidRPr="00DF785F" w:rsidRDefault="0004762E">
      <w:pPr>
        <w:ind w:firstLine="708"/>
        <w:jc w:val="center"/>
        <w:rPr>
          <w:b/>
          <w:color w:val="000000"/>
          <w:spacing w:val="-5"/>
          <w:sz w:val="28"/>
          <w:szCs w:val="28"/>
        </w:rPr>
      </w:pPr>
      <w:r w:rsidRPr="00DF785F">
        <w:rPr>
          <w:b/>
          <w:color w:val="000000"/>
          <w:spacing w:val="-5"/>
          <w:sz w:val="28"/>
          <w:szCs w:val="28"/>
        </w:rPr>
        <w:t>первичных средств тушения пожаров и противопожарного инвентаря</w:t>
      </w:r>
    </w:p>
    <w:p w:rsidR="009D7ECB" w:rsidRDefault="009D7ECB">
      <w:pPr>
        <w:ind w:firstLine="708"/>
        <w:jc w:val="both"/>
        <w:rPr>
          <w:color w:val="000000"/>
          <w:spacing w:val="-5"/>
          <w:sz w:val="28"/>
          <w:szCs w:val="28"/>
        </w:rPr>
      </w:pPr>
    </w:p>
    <w:tbl>
      <w:tblPr>
        <w:tblW w:w="9977" w:type="dxa"/>
        <w:tblLayout w:type="fixed"/>
        <w:tblLook w:val="0000"/>
      </w:tblPr>
      <w:tblGrid>
        <w:gridCol w:w="667"/>
        <w:gridCol w:w="5960"/>
        <w:gridCol w:w="3350"/>
      </w:tblGrid>
      <w:tr w:rsidR="009D7ECB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i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iCs/>
                <w:sz w:val="28"/>
                <w:szCs w:val="28"/>
              </w:rPr>
              <w:t>/</w:t>
            </w:r>
            <w:proofErr w:type="spellStart"/>
            <w:r>
              <w:rPr>
                <w:i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Наименование первичных средств пожаротушения 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Нормы комплектации пожарного щита</w:t>
            </w:r>
          </w:p>
        </w:tc>
      </w:tr>
      <w:tr w:rsidR="009D7ECB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Огнетушители (рекомендуемые):</w:t>
            </w:r>
          </w:p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порошковые (ОП) вместимостью, </w:t>
            </w:r>
            <w:proofErr w:type="gramStart"/>
            <w:r>
              <w:rPr>
                <w:iCs/>
                <w:sz w:val="28"/>
                <w:szCs w:val="28"/>
              </w:rPr>
              <w:t>л</w:t>
            </w:r>
            <w:proofErr w:type="gramEnd"/>
            <w:r>
              <w:rPr>
                <w:iCs/>
                <w:sz w:val="28"/>
                <w:szCs w:val="28"/>
              </w:rPr>
              <w:t>/массой огнетушащего состава, кг</w:t>
            </w:r>
          </w:p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ОП-5/4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ECB" w:rsidRDefault="009D7ECB">
            <w:pPr>
              <w:widowControl w:val="0"/>
              <w:tabs>
                <w:tab w:val="left" w:pos="720"/>
                <w:tab w:val="left" w:pos="993"/>
              </w:tabs>
              <w:snapToGrid w:val="0"/>
              <w:jc w:val="center"/>
              <w:rPr>
                <w:iCs/>
                <w:sz w:val="28"/>
                <w:szCs w:val="28"/>
              </w:rPr>
            </w:pPr>
          </w:p>
          <w:p w:rsidR="009D7ECB" w:rsidRDefault="009D7ECB">
            <w:pPr>
              <w:widowControl w:val="0"/>
              <w:tabs>
                <w:tab w:val="left" w:pos="720"/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</w:p>
          <w:p w:rsidR="009D7ECB" w:rsidRDefault="009D7ECB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9D7ECB" w:rsidRDefault="0004762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7ECB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Лом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9D7ECB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3.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Ведро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1-2</w:t>
            </w:r>
          </w:p>
        </w:tc>
      </w:tr>
      <w:tr w:rsidR="009D7ECB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4.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Багор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9D7ECB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5.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Лопата совковая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9D7ECB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6.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Лопата штыковая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9D7ECB">
        <w:tc>
          <w:tcPr>
            <w:tcW w:w="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7.</w:t>
            </w:r>
          </w:p>
        </w:tc>
        <w:tc>
          <w:tcPr>
            <w:tcW w:w="5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Ёмкость для хранения воды объёмом 0,2 м</w:t>
            </w:r>
            <w:r>
              <w:rPr>
                <w:iCs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9D7ECB">
        <w:tc>
          <w:tcPr>
            <w:tcW w:w="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8.</w:t>
            </w:r>
          </w:p>
        </w:tc>
        <w:tc>
          <w:tcPr>
            <w:tcW w:w="5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Мотопомпа</w:t>
            </w:r>
            <w:proofErr w:type="spellEnd"/>
            <w:r>
              <w:rPr>
                <w:iCs/>
                <w:sz w:val="28"/>
                <w:szCs w:val="28"/>
              </w:rPr>
              <w:t xml:space="preserve"> в комплекте</w:t>
            </w: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ECB" w:rsidRDefault="0004762E">
            <w:pPr>
              <w:widowControl w:val="0"/>
              <w:tabs>
                <w:tab w:val="left" w:pos="720"/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</w:tbl>
    <w:p w:rsidR="009D7ECB" w:rsidRDefault="009D7ECB">
      <w:pPr>
        <w:widowControl w:val="0"/>
        <w:ind w:firstLine="708"/>
        <w:jc w:val="both"/>
        <w:rPr>
          <w:bCs/>
          <w:sz w:val="28"/>
          <w:szCs w:val="28"/>
        </w:rPr>
      </w:pPr>
    </w:p>
    <w:p w:rsidR="009D7ECB" w:rsidRDefault="009D7ECB">
      <w:pPr>
        <w:widowControl w:val="0"/>
        <w:ind w:left="4920"/>
        <w:jc w:val="center"/>
        <w:rPr>
          <w:bCs/>
          <w:sz w:val="28"/>
          <w:szCs w:val="28"/>
        </w:rPr>
      </w:pPr>
    </w:p>
    <w:p w:rsidR="009D7ECB" w:rsidRDefault="009D7ECB">
      <w:pPr>
        <w:widowControl w:val="0"/>
        <w:ind w:left="4920"/>
        <w:jc w:val="center"/>
        <w:rPr>
          <w:bCs/>
          <w:sz w:val="28"/>
          <w:szCs w:val="28"/>
        </w:rPr>
      </w:pPr>
    </w:p>
    <w:p w:rsidR="009D7ECB" w:rsidRDefault="009D7ECB">
      <w:pPr>
        <w:widowControl w:val="0"/>
        <w:ind w:left="4920"/>
        <w:jc w:val="center"/>
        <w:rPr>
          <w:bCs/>
          <w:sz w:val="28"/>
          <w:szCs w:val="28"/>
        </w:rPr>
      </w:pPr>
    </w:p>
    <w:p w:rsidR="009D7ECB" w:rsidRDefault="009D7ECB">
      <w:pPr>
        <w:widowControl w:val="0"/>
        <w:ind w:left="4920"/>
        <w:jc w:val="center"/>
        <w:rPr>
          <w:bCs/>
          <w:sz w:val="28"/>
          <w:szCs w:val="28"/>
        </w:rPr>
      </w:pPr>
    </w:p>
    <w:p w:rsidR="009D7ECB" w:rsidRPr="00DF785F" w:rsidRDefault="00DF785F" w:rsidP="00DF785F">
      <w:pPr>
        <w:jc w:val="center"/>
      </w:pPr>
      <w:r w:rsidRPr="00DF785F">
        <w:t>_____________</w:t>
      </w:r>
    </w:p>
    <w:p w:rsidR="009D7ECB" w:rsidRPr="00DF785F" w:rsidRDefault="009D7ECB" w:rsidP="00DF785F">
      <w:pPr>
        <w:jc w:val="center"/>
      </w:pPr>
    </w:p>
    <w:p w:rsidR="009D7ECB" w:rsidRDefault="009D7ECB">
      <w:pPr>
        <w:widowControl w:val="0"/>
        <w:ind w:left="4920"/>
        <w:jc w:val="center"/>
        <w:rPr>
          <w:bCs/>
          <w:sz w:val="28"/>
          <w:szCs w:val="28"/>
        </w:rPr>
      </w:pPr>
    </w:p>
    <w:p w:rsidR="009D7ECB" w:rsidRDefault="009D7ECB">
      <w:pPr>
        <w:widowControl w:val="0"/>
        <w:ind w:left="4920"/>
        <w:jc w:val="center"/>
        <w:rPr>
          <w:bCs/>
          <w:sz w:val="28"/>
          <w:szCs w:val="28"/>
        </w:rPr>
      </w:pPr>
    </w:p>
    <w:p w:rsidR="009D7ECB" w:rsidRDefault="009D7ECB">
      <w:pPr>
        <w:widowControl w:val="0"/>
        <w:ind w:left="4920"/>
        <w:jc w:val="center"/>
        <w:rPr>
          <w:bCs/>
          <w:sz w:val="28"/>
          <w:szCs w:val="28"/>
        </w:rPr>
      </w:pPr>
    </w:p>
    <w:p w:rsidR="009D7ECB" w:rsidRDefault="009D7ECB">
      <w:pPr>
        <w:widowControl w:val="0"/>
        <w:ind w:left="4920"/>
        <w:jc w:val="center"/>
        <w:rPr>
          <w:color w:val="0070C0"/>
          <w:sz w:val="28"/>
          <w:szCs w:val="28"/>
        </w:rPr>
      </w:pPr>
    </w:p>
    <w:p w:rsidR="009D7ECB" w:rsidRDefault="009D7ECB">
      <w:pPr>
        <w:pStyle w:val="ad"/>
        <w:tabs>
          <w:tab w:val="left" w:pos="851"/>
        </w:tabs>
        <w:spacing w:before="0" w:after="0"/>
        <w:jc w:val="both"/>
        <w:textAlignment w:val="baseline"/>
      </w:pPr>
    </w:p>
    <w:sectPr w:rsidR="009D7ECB" w:rsidSect="00C141CC">
      <w:headerReference w:type="even" r:id="rId10"/>
      <w:headerReference w:type="default" r:id="rId11"/>
      <w:pgSz w:w="11906" w:h="16838"/>
      <w:pgMar w:top="993" w:right="567" w:bottom="1134" w:left="1417" w:header="1134" w:footer="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FF6" w:rsidRDefault="00655FF6" w:rsidP="009D7ECB">
      <w:r>
        <w:separator/>
      </w:r>
    </w:p>
  </w:endnote>
  <w:endnote w:type="continuationSeparator" w:id="0">
    <w:p w:rsidR="00655FF6" w:rsidRDefault="00655FF6" w:rsidP="009D7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FF6" w:rsidRDefault="00655FF6" w:rsidP="009D7ECB">
      <w:r>
        <w:separator/>
      </w:r>
    </w:p>
  </w:footnote>
  <w:footnote w:type="continuationSeparator" w:id="0">
    <w:p w:rsidR="00655FF6" w:rsidRDefault="00655FF6" w:rsidP="009D7E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ECB" w:rsidRDefault="009D7EC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ECB" w:rsidRDefault="009E40FB">
    <w:pPr>
      <w:pStyle w:val="Header"/>
    </w:pPr>
    <w:r>
      <w:pict>
        <v:shape id="Врезка2" o:spid="_x0000_s1025" style="position:absolute;margin-left:0;margin-top:.05pt;width:7.4pt;height:2.05pt;z-index:251658240;mso-wrap-style:square;mso-position-horizontal:center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45BEF"/>
    <w:multiLevelType w:val="multilevel"/>
    <w:tmpl w:val="08D2B8F4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68D4738"/>
    <w:multiLevelType w:val="multilevel"/>
    <w:tmpl w:val="E9C24F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8EA6B05"/>
    <w:multiLevelType w:val="multilevel"/>
    <w:tmpl w:val="C3169C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evenAndOddHeaders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D7ECB"/>
    <w:rsid w:val="00013C51"/>
    <w:rsid w:val="0004762E"/>
    <w:rsid w:val="00116CFD"/>
    <w:rsid w:val="002D33D0"/>
    <w:rsid w:val="003A5164"/>
    <w:rsid w:val="005E22FC"/>
    <w:rsid w:val="00655FF6"/>
    <w:rsid w:val="00682344"/>
    <w:rsid w:val="008C4D3B"/>
    <w:rsid w:val="009D7ECB"/>
    <w:rsid w:val="009E40FB"/>
    <w:rsid w:val="00A72201"/>
    <w:rsid w:val="00C141CC"/>
    <w:rsid w:val="00CF2492"/>
    <w:rsid w:val="00DF785F"/>
    <w:rsid w:val="00E81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ECB"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9D7ECB"/>
    <w:pPr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customStyle="1" w:styleId="Heading2">
    <w:name w:val="Heading 2"/>
    <w:basedOn w:val="a"/>
    <w:next w:val="a3"/>
    <w:qFormat/>
    <w:rsid w:val="009D7ECB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customStyle="1" w:styleId="WW8Num1z0">
    <w:name w:val="WW8Num1z0"/>
    <w:qFormat/>
    <w:rsid w:val="009D7ECB"/>
  </w:style>
  <w:style w:type="character" w:customStyle="1" w:styleId="WW8Num1z1">
    <w:name w:val="WW8Num1z1"/>
    <w:qFormat/>
    <w:rsid w:val="009D7ECB"/>
  </w:style>
  <w:style w:type="character" w:customStyle="1" w:styleId="WW8Num1z2">
    <w:name w:val="WW8Num1z2"/>
    <w:qFormat/>
    <w:rsid w:val="009D7ECB"/>
  </w:style>
  <w:style w:type="character" w:customStyle="1" w:styleId="WW8Num1z3">
    <w:name w:val="WW8Num1z3"/>
    <w:qFormat/>
    <w:rsid w:val="009D7ECB"/>
  </w:style>
  <w:style w:type="character" w:customStyle="1" w:styleId="WW8Num1z4">
    <w:name w:val="WW8Num1z4"/>
    <w:qFormat/>
    <w:rsid w:val="009D7ECB"/>
  </w:style>
  <w:style w:type="character" w:customStyle="1" w:styleId="WW8Num1z5">
    <w:name w:val="WW8Num1z5"/>
    <w:qFormat/>
    <w:rsid w:val="009D7ECB"/>
  </w:style>
  <w:style w:type="character" w:customStyle="1" w:styleId="WW8Num1z6">
    <w:name w:val="WW8Num1z6"/>
    <w:qFormat/>
    <w:rsid w:val="009D7ECB"/>
  </w:style>
  <w:style w:type="character" w:customStyle="1" w:styleId="WW8Num1z7">
    <w:name w:val="WW8Num1z7"/>
    <w:qFormat/>
    <w:rsid w:val="009D7ECB"/>
  </w:style>
  <w:style w:type="character" w:customStyle="1" w:styleId="WW8Num1z8">
    <w:name w:val="WW8Num1z8"/>
    <w:qFormat/>
    <w:rsid w:val="009D7ECB"/>
  </w:style>
  <w:style w:type="character" w:customStyle="1" w:styleId="WW8Num2z0">
    <w:name w:val="WW8Num2z0"/>
    <w:qFormat/>
    <w:rsid w:val="009D7ECB"/>
    <w:rPr>
      <w:rFonts w:ascii="Symbol" w:hAnsi="Symbol" w:cs="Symbol"/>
      <w:sz w:val="20"/>
    </w:rPr>
  </w:style>
  <w:style w:type="character" w:customStyle="1" w:styleId="WW8Num2z1">
    <w:name w:val="WW8Num2z1"/>
    <w:qFormat/>
    <w:rsid w:val="009D7ECB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9D7ECB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9D7ECB"/>
    <w:rPr>
      <w:rFonts w:ascii="Symbol" w:hAnsi="Symbol" w:cs="Symbol"/>
      <w:sz w:val="20"/>
    </w:rPr>
  </w:style>
  <w:style w:type="character" w:customStyle="1" w:styleId="WW8Num3z1">
    <w:name w:val="WW8Num3z1"/>
    <w:qFormat/>
    <w:rsid w:val="009D7ECB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9D7ECB"/>
    <w:rPr>
      <w:rFonts w:ascii="Wingdings" w:hAnsi="Wingdings" w:cs="Wingdings"/>
      <w:sz w:val="20"/>
    </w:rPr>
  </w:style>
  <w:style w:type="character" w:customStyle="1" w:styleId="WW8Num4z0">
    <w:name w:val="WW8Num4z0"/>
    <w:qFormat/>
    <w:rsid w:val="009D7ECB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9D7ECB"/>
    <w:rPr>
      <w:rFonts w:cs="Times New Roman"/>
    </w:rPr>
  </w:style>
  <w:style w:type="character" w:customStyle="1" w:styleId="WW8Num5z0">
    <w:name w:val="WW8Num5z0"/>
    <w:qFormat/>
    <w:rsid w:val="009D7ECB"/>
    <w:rPr>
      <w:color w:val="2D2D2D"/>
      <w:spacing w:val="1"/>
      <w:sz w:val="28"/>
      <w:szCs w:val="28"/>
    </w:rPr>
  </w:style>
  <w:style w:type="character" w:customStyle="1" w:styleId="WW8Num5z1">
    <w:name w:val="WW8Num5z1"/>
    <w:qFormat/>
    <w:rsid w:val="009D7ECB"/>
  </w:style>
  <w:style w:type="character" w:customStyle="1" w:styleId="WW8Num5z2">
    <w:name w:val="WW8Num5z2"/>
    <w:qFormat/>
    <w:rsid w:val="009D7ECB"/>
  </w:style>
  <w:style w:type="character" w:customStyle="1" w:styleId="WW8Num5z3">
    <w:name w:val="WW8Num5z3"/>
    <w:qFormat/>
    <w:rsid w:val="009D7ECB"/>
  </w:style>
  <w:style w:type="character" w:customStyle="1" w:styleId="WW8Num5z4">
    <w:name w:val="WW8Num5z4"/>
    <w:qFormat/>
    <w:rsid w:val="009D7ECB"/>
  </w:style>
  <w:style w:type="character" w:customStyle="1" w:styleId="WW8Num5z5">
    <w:name w:val="WW8Num5z5"/>
    <w:qFormat/>
    <w:rsid w:val="009D7ECB"/>
  </w:style>
  <w:style w:type="character" w:customStyle="1" w:styleId="WW8Num5z6">
    <w:name w:val="WW8Num5z6"/>
    <w:qFormat/>
    <w:rsid w:val="009D7ECB"/>
  </w:style>
  <w:style w:type="character" w:customStyle="1" w:styleId="WW8Num5z7">
    <w:name w:val="WW8Num5z7"/>
    <w:qFormat/>
    <w:rsid w:val="009D7ECB"/>
  </w:style>
  <w:style w:type="character" w:customStyle="1" w:styleId="WW8Num5z8">
    <w:name w:val="WW8Num5z8"/>
    <w:qFormat/>
    <w:rsid w:val="009D7ECB"/>
  </w:style>
  <w:style w:type="character" w:customStyle="1" w:styleId="WW8Num6z0">
    <w:name w:val="WW8Num6z0"/>
    <w:qFormat/>
    <w:rsid w:val="009D7ECB"/>
  </w:style>
  <w:style w:type="character" w:customStyle="1" w:styleId="WW8Num6z1">
    <w:name w:val="WW8Num6z1"/>
    <w:qFormat/>
    <w:rsid w:val="009D7ECB"/>
  </w:style>
  <w:style w:type="character" w:customStyle="1" w:styleId="WW8Num6z2">
    <w:name w:val="WW8Num6z2"/>
    <w:qFormat/>
    <w:rsid w:val="009D7ECB"/>
  </w:style>
  <w:style w:type="character" w:customStyle="1" w:styleId="WW8Num6z3">
    <w:name w:val="WW8Num6z3"/>
    <w:qFormat/>
    <w:rsid w:val="009D7ECB"/>
  </w:style>
  <w:style w:type="character" w:customStyle="1" w:styleId="WW8Num6z4">
    <w:name w:val="WW8Num6z4"/>
    <w:qFormat/>
    <w:rsid w:val="009D7ECB"/>
  </w:style>
  <w:style w:type="character" w:customStyle="1" w:styleId="WW8Num6z5">
    <w:name w:val="WW8Num6z5"/>
    <w:qFormat/>
    <w:rsid w:val="009D7ECB"/>
  </w:style>
  <w:style w:type="character" w:customStyle="1" w:styleId="WW8Num6z6">
    <w:name w:val="WW8Num6z6"/>
    <w:qFormat/>
    <w:rsid w:val="009D7ECB"/>
  </w:style>
  <w:style w:type="character" w:customStyle="1" w:styleId="WW8Num6z7">
    <w:name w:val="WW8Num6z7"/>
    <w:qFormat/>
    <w:rsid w:val="009D7ECB"/>
  </w:style>
  <w:style w:type="character" w:customStyle="1" w:styleId="WW8Num6z8">
    <w:name w:val="WW8Num6z8"/>
    <w:qFormat/>
    <w:rsid w:val="009D7ECB"/>
  </w:style>
  <w:style w:type="character" w:customStyle="1" w:styleId="WW8Num7z0">
    <w:name w:val="WW8Num7z0"/>
    <w:qFormat/>
    <w:rsid w:val="009D7ECB"/>
    <w:rPr>
      <w:rFonts w:ascii="Symbol" w:hAnsi="Symbol" w:cs="Symbol"/>
      <w:sz w:val="20"/>
    </w:rPr>
  </w:style>
  <w:style w:type="character" w:customStyle="1" w:styleId="WW8Num7z1">
    <w:name w:val="WW8Num7z1"/>
    <w:qFormat/>
    <w:rsid w:val="009D7ECB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9D7ECB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9D7ECB"/>
  </w:style>
  <w:style w:type="character" w:customStyle="1" w:styleId="WW8Num8z1">
    <w:name w:val="WW8Num8z1"/>
    <w:qFormat/>
    <w:rsid w:val="009D7ECB"/>
  </w:style>
  <w:style w:type="character" w:customStyle="1" w:styleId="WW8Num8z2">
    <w:name w:val="WW8Num8z2"/>
    <w:qFormat/>
    <w:rsid w:val="009D7ECB"/>
  </w:style>
  <w:style w:type="character" w:customStyle="1" w:styleId="WW8Num8z3">
    <w:name w:val="WW8Num8z3"/>
    <w:qFormat/>
    <w:rsid w:val="009D7ECB"/>
  </w:style>
  <w:style w:type="character" w:customStyle="1" w:styleId="WW8Num8z4">
    <w:name w:val="WW8Num8z4"/>
    <w:qFormat/>
    <w:rsid w:val="009D7ECB"/>
  </w:style>
  <w:style w:type="character" w:customStyle="1" w:styleId="WW8Num8z5">
    <w:name w:val="WW8Num8z5"/>
    <w:qFormat/>
    <w:rsid w:val="009D7ECB"/>
  </w:style>
  <w:style w:type="character" w:customStyle="1" w:styleId="WW8Num8z6">
    <w:name w:val="WW8Num8z6"/>
    <w:qFormat/>
    <w:rsid w:val="009D7ECB"/>
  </w:style>
  <w:style w:type="character" w:customStyle="1" w:styleId="WW8Num8z7">
    <w:name w:val="WW8Num8z7"/>
    <w:qFormat/>
    <w:rsid w:val="009D7ECB"/>
  </w:style>
  <w:style w:type="character" w:customStyle="1" w:styleId="WW8Num8z8">
    <w:name w:val="WW8Num8z8"/>
    <w:qFormat/>
    <w:rsid w:val="009D7ECB"/>
  </w:style>
  <w:style w:type="character" w:customStyle="1" w:styleId="WW8Num9z0">
    <w:name w:val="WW8Num9z0"/>
    <w:qFormat/>
    <w:rsid w:val="009D7ECB"/>
    <w:rPr>
      <w:rFonts w:cs="Times New Roman"/>
    </w:rPr>
  </w:style>
  <w:style w:type="character" w:customStyle="1" w:styleId="WW8Num10z0">
    <w:name w:val="WW8Num10z0"/>
    <w:qFormat/>
    <w:rsid w:val="009D7ECB"/>
    <w:rPr>
      <w:rFonts w:cs="Times New Roman"/>
    </w:rPr>
  </w:style>
  <w:style w:type="character" w:customStyle="1" w:styleId="WW8Num11z0">
    <w:name w:val="WW8Num11z0"/>
    <w:qFormat/>
    <w:rsid w:val="009D7ECB"/>
    <w:rPr>
      <w:sz w:val="28"/>
      <w:szCs w:val="28"/>
    </w:rPr>
  </w:style>
  <w:style w:type="character" w:customStyle="1" w:styleId="WW8Num11z1">
    <w:name w:val="WW8Num11z1"/>
    <w:qFormat/>
    <w:rsid w:val="009D7ECB"/>
  </w:style>
  <w:style w:type="character" w:customStyle="1" w:styleId="WW8Num11z2">
    <w:name w:val="WW8Num11z2"/>
    <w:qFormat/>
    <w:rsid w:val="009D7ECB"/>
  </w:style>
  <w:style w:type="character" w:customStyle="1" w:styleId="WW8Num11z3">
    <w:name w:val="WW8Num11z3"/>
    <w:qFormat/>
    <w:rsid w:val="009D7ECB"/>
  </w:style>
  <w:style w:type="character" w:customStyle="1" w:styleId="WW8Num11z4">
    <w:name w:val="WW8Num11z4"/>
    <w:qFormat/>
    <w:rsid w:val="009D7ECB"/>
  </w:style>
  <w:style w:type="character" w:customStyle="1" w:styleId="WW8Num11z5">
    <w:name w:val="WW8Num11z5"/>
    <w:qFormat/>
    <w:rsid w:val="009D7ECB"/>
  </w:style>
  <w:style w:type="character" w:customStyle="1" w:styleId="WW8Num11z6">
    <w:name w:val="WW8Num11z6"/>
    <w:qFormat/>
    <w:rsid w:val="009D7ECB"/>
  </w:style>
  <w:style w:type="character" w:customStyle="1" w:styleId="WW8Num11z7">
    <w:name w:val="WW8Num11z7"/>
    <w:qFormat/>
    <w:rsid w:val="009D7ECB"/>
  </w:style>
  <w:style w:type="character" w:customStyle="1" w:styleId="WW8Num11z8">
    <w:name w:val="WW8Num11z8"/>
    <w:qFormat/>
    <w:rsid w:val="009D7ECB"/>
  </w:style>
  <w:style w:type="character" w:customStyle="1" w:styleId="WW8Num12z0">
    <w:name w:val="WW8Num12z0"/>
    <w:qFormat/>
    <w:rsid w:val="009D7ECB"/>
  </w:style>
  <w:style w:type="character" w:customStyle="1" w:styleId="WW8Num12z1">
    <w:name w:val="WW8Num12z1"/>
    <w:qFormat/>
    <w:rsid w:val="009D7ECB"/>
  </w:style>
  <w:style w:type="character" w:customStyle="1" w:styleId="WW8Num12z2">
    <w:name w:val="WW8Num12z2"/>
    <w:qFormat/>
    <w:rsid w:val="009D7ECB"/>
  </w:style>
  <w:style w:type="character" w:customStyle="1" w:styleId="WW8Num12z3">
    <w:name w:val="WW8Num12z3"/>
    <w:qFormat/>
    <w:rsid w:val="009D7ECB"/>
  </w:style>
  <w:style w:type="character" w:customStyle="1" w:styleId="WW8Num12z4">
    <w:name w:val="WW8Num12z4"/>
    <w:qFormat/>
    <w:rsid w:val="009D7ECB"/>
  </w:style>
  <w:style w:type="character" w:customStyle="1" w:styleId="WW8Num12z5">
    <w:name w:val="WW8Num12z5"/>
    <w:qFormat/>
    <w:rsid w:val="009D7ECB"/>
  </w:style>
  <w:style w:type="character" w:customStyle="1" w:styleId="WW8Num12z6">
    <w:name w:val="WW8Num12z6"/>
    <w:qFormat/>
    <w:rsid w:val="009D7ECB"/>
  </w:style>
  <w:style w:type="character" w:customStyle="1" w:styleId="WW8Num12z7">
    <w:name w:val="WW8Num12z7"/>
    <w:qFormat/>
    <w:rsid w:val="009D7ECB"/>
  </w:style>
  <w:style w:type="character" w:customStyle="1" w:styleId="WW8Num12z8">
    <w:name w:val="WW8Num12z8"/>
    <w:qFormat/>
    <w:rsid w:val="009D7ECB"/>
  </w:style>
  <w:style w:type="character" w:customStyle="1" w:styleId="WW8Num13z0">
    <w:name w:val="WW8Num13z0"/>
    <w:qFormat/>
    <w:rsid w:val="009D7ECB"/>
    <w:rPr>
      <w:bCs/>
      <w:color w:val="000000"/>
      <w:sz w:val="28"/>
      <w:szCs w:val="28"/>
    </w:rPr>
  </w:style>
  <w:style w:type="character" w:customStyle="1" w:styleId="WW8Num13z1">
    <w:name w:val="WW8Num13z1"/>
    <w:qFormat/>
    <w:rsid w:val="009D7ECB"/>
  </w:style>
  <w:style w:type="character" w:customStyle="1" w:styleId="WW8Num13z2">
    <w:name w:val="WW8Num13z2"/>
    <w:qFormat/>
    <w:rsid w:val="009D7ECB"/>
  </w:style>
  <w:style w:type="character" w:customStyle="1" w:styleId="WW8Num13z3">
    <w:name w:val="WW8Num13z3"/>
    <w:qFormat/>
    <w:rsid w:val="009D7ECB"/>
  </w:style>
  <w:style w:type="character" w:customStyle="1" w:styleId="WW8Num13z4">
    <w:name w:val="WW8Num13z4"/>
    <w:qFormat/>
    <w:rsid w:val="009D7ECB"/>
  </w:style>
  <w:style w:type="character" w:customStyle="1" w:styleId="WW8Num13z5">
    <w:name w:val="WW8Num13z5"/>
    <w:qFormat/>
    <w:rsid w:val="009D7ECB"/>
  </w:style>
  <w:style w:type="character" w:customStyle="1" w:styleId="WW8Num13z6">
    <w:name w:val="WW8Num13z6"/>
    <w:qFormat/>
    <w:rsid w:val="009D7ECB"/>
  </w:style>
  <w:style w:type="character" w:customStyle="1" w:styleId="WW8Num13z7">
    <w:name w:val="WW8Num13z7"/>
    <w:qFormat/>
    <w:rsid w:val="009D7ECB"/>
  </w:style>
  <w:style w:type="character" w:customStyle="1" w:styleId="WW8Num13z8">
    <w:name w:val="WW8Num13z8"/>
    <w:qFormat/>
    <w:rsid w:val="009D7ECB"/>
  </w:style>
  <w:style w:type="character" w:customStyle="1" w:styleId="WW8Num14z0">
    <w:name w:val="WW8Num14z0"/>
    <w:qFormat/>
    <w:rsid w:val="009D7ECB"/>
    <w:rPr>
      <w:rFonts w:cs="Times New Roman"/>
    </w:rPr>
  </w:style>
  <w:style w:type="character" w:customStyle="1" w:styleId="WW8Num15z0">
    <w:name w:val="WW8Num15z0"/>
    <w:qFormat/>
    <w:rsid w:val="009D7ECB"/>
  </w:style>
  <w:style w:type="character" w:customStyle="1" w:styleId="WW8Num15z1">
    <w:name w:val="WW8Num15z1"/>
    <w:qFormat/>
    <w:rsid w:val="009D7ECB"/>
  </w:style>
  <w:style w:type="character" w:customStyle="1" w:styleId="WW8Num15z2">
    <w:name w:val="WW8Num15z2"/>
    <w:qFormat/>
    <w:rsid w:val="009D7ECB"/>
  </w:style>
  <w:style w:type="character" w:customStyle="1" w:styleId="WW8Num15z3">
    <w:name w:val="WW8Num15z3"/>
    <w:qFormat/>
    <w:rsid w:val="009D7ECB"/>
  </w:style>
  <w:style w:type="character" w:customStyle="1" w:styleId="WW8Num15z4">
    <w:name w:val="WW8Num15z4"/>
    <w:qFormat/>
    <w:rsid w:val="009D7ECB"/>
  </w:style>
  <w:style w:type="character" w:customStyle="1" w:styleId="WW8Num15z5">
    <w:name w:val="WW8Num15z5"/>
    <w:qFormat/>
    <w:rsid w:val="009D7ECB"/>
  </w:style>
  <w:style w:type="character" w:customStyle="1" w:styleId="WW8Num15z6">
    <w:name w:val="WW8Num15z6"/>
    <w:qFormat/>
    <w:rsid w:val="009D7ECB"/>
  </w:style>
  <w:style w:type="character" w:customStyle="1" w:styleId="WW8Num15z7">
    <w:name w:val="WW8Num15z7"/>
    <w:qFormat/>
    <w:rsid w:val="009D7ECB"/>
  </w:style>
  <w:style w:type="character" w:customStyle="1" w:styleId="WW8Num15z8">
    <w:name w:val="WW8Num15z8"/>
    <w:qFormat/>
    <w:rsid w:val="009D7ECB"/>
  </w:style>
  <w:style w:type="character" w:customStyle="1" w:styleId="2">
    <w:name w:val="Заголовок 2 Знак"/>
    <w:qFormat/>
    <w:rsid w:val="009D7ECB"/>
    <w:rPr>
      <w:rFonts w:cs="Times New Roman"/>
      <w:b/>
      <w:bCs/>
      <w:sz w:val="36"/>
      <w:szCs w:val="36"/>
    </w:rPr>
  </w:style>
  <w:style w:type="character" w:customStyle="1" w:styleId="a4">
    <w:name w:val="Верхний колонтитул Знак"/>
    <w:qFormat/>
    <w:rsid w:val="009D7ECB"/>
    <w:rPr>
      <w:rFonts w:cs="Times New Roman"/>
      <w:sz w:val="24"/>
      <w:szCs w:val="24"/>
    </w:rPr>
  </w:style>
  <w:style w:type="character" w:customStyle="1" w:styleId="PageNumber">
    <w:name w:val="Page Number"/>
    <w:rsid w:val="009D7ECB"/>
    <w:rPr>
      <w:rFonts w:cs="Times New Roman"/>
    </w:rPr>
  </w:style>
  <w:style w:type="character" w:customStyle="1" w:styleId="a5">
    <w:name w:val="Текст выноски Знак"/>
    <w:qFormat/>
    <w:rsid w:val="009D7ECB"/>
    <w:rPr>
      <w:rFonts w:ascii="Tahoma" w:hAnsi="Tahoma" w:cs="Tahoma"/>
      <w:sz w:val="16"/>
      <w:szCs w:val="16"/>
    </w:rPr>
  </w:style>
  <w:style w:type="character" w:styleId="a6">
    <w:name w:val="Hyperlink"/>
    <w:rsid w:val="009D7ECB"/>
    <w:rPr>
      <w:rFonts w:cs="Times New Roman"/>
      <w:color w:val="0000FF"/>
      <w:u w:val="single"/>
    </w:rPr>
  </w:style>
  <w:style w:type="character" w:customStyle="1" w:styleId="a7">
    <w:name w:val="Выделение жирным"/>
    <w:qFormat/>
    <w:rsid w:val="009D7ECB"/>
    <w:rPr>
      <w:rFonts w:cs="Times New Roman"/>
      <w:b/>
      <w:bCs/>
    </w:rPr>
  </w:style>
  <w:style w:type="paragraph" w:customStyle="1" w:styleId="a8">
    <w:name w:val="Заголовок"/>
    <w:basedOn w:val="a"/>
    <w:next w:val="a3"/>
    <w:qFormat/>
    <w:rsid w:val="009D7EC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rsid w:val="009D7ECB"/>
    <w:pPr>
      <w:spacing w:after="140" w:line="276" w:lineRule="auto"/>
    </w:pPr>
  </w:style>
  <w:style w:type="paragraph" w:styleId="a9">
    <w:name w:val="List"/>
    <w:basedOn w:val="a3"/>
    <w:rsid w:val="009D7ECB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9D7ECB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rsid w:val="009D7ECB"/>
    <w:pPr>
      <w:suppressLineNumbers/>
    </w:pPr>
    <w:rPr>
      <w:rFonts w:ascii="PT Astra Serif" w:hAnsi="PT Astra Serif" w:cs="Noto Sans Devanagari"/>
    </w:rPr>
  </w:style>
  <w:style w:type="paragraph" w:customStyle="1" w:styleId="ab">
    <w:name w:val="Колонтитул"/>
    <w:basedOn w:val="a"/>
    <w:qFormat/>
    <w:rsid w:val="009D7ECB"/>
  </w:style>
  <w:style w:type="paragraph" w:customStyle="1" w:styleId="Header">
    <w:name w:val="Header"/>
    <w:basedOn w:val="a"/>
    <w:rsid w:val="009D7ECB"/>
    <w:pPr>
      <w:tabs>
        <w:tab w:val="center" w:pos="4677"/>
        <w:tab w:val="right" w:pos="9355"/>
      </w:tabs>
    </w:pPr>
  </w:style>
  <w:style w:type="paragraph" w:styleId="ac">
    <w:name w:val="Balloon Text"/>
    <w:basedOn w:val="a"/>
    <w:qFormat/>
    <w:rsid w:val="009D7ECB"/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rsid w:val="009D7ECB"/>
    <w:pPr>
      <w:spacing w:before="280" w:after="280"/>
    </w:pPr>
  </w:style>
  <w:style w:type="paragraph" w:customStyle="1" w:styleId="formattext">
    <w:name w:val="formattext"/>
    <w:basedOn w:val="a"/>
    <w:qFormat/>
    <w:rsid w:val="009D7ECB"/>
    <w:pPr>
      <w:spacing w:before="280" w:after="280"/>
    </w:pPr>
  </w:style>
  <w:style w:type="paragraph" w:customStyle="1" w:styleId="ae">
    <w:name w:val="Содержимое таблицы"/>
    <w:basedOn w:val="a"/>
    <w:qFormat/>
    <w:rsid w:val="009D7ECB"/>
    <w:pPr>
      <w:suppressLineNumbers/>
    </w:pPr>
  </w:style>
  <w:style w:type="paragraph" w:customStyle="1" w:styleId="af">
    <w:name w:val="Заголовок таблицы"/>
    <w:basedOn w:val="ae"/>
    <w:qFormat/>
    <w:rsid w:val="009D7ECB"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  <w:rsid w:val="009D7ECB"/>
  </w:style>
  <w:style w:type="paragraph" w:styleId="af1">
    <w:name w:val="No Spacing"/>
    <w:qFormat/>
    <w:rsid w:val="009D7ECB"/>
    <w:rPr>
      <w:rFonts w:ascii="Calibri" w:eastAsia="Calibri" w:hAnsi="Calibri"/>
      <w:sz w:val="22"/>
      <w:szCs w:val="22"/>
      <w:lang w:eastAsia="en-US"/>
    </w:rPr>
  </w:style>
  <w:style w:type="paragraph" w:styleId="af2">
    <w:name w:val="Block Text"/>
    <w:basedOn w:val="a"/>
    <w:qFormat/>
    <w:rsid w:val="009D7ECB"/>
    <w:pPr>
      <w:ind w:left="993" w:right="708"/>
      <w:jc w:val="center"/>
    </w:pPr>
    <w:rPr>
      <w:b/>
      <w:sz w:val="28"/>
    </w:rPr>
  </w:style>
  <w:style w:type="numbering" w:customStyle="1" w:styleId="WW8Num1">
    <w:name w:val="WW8Num1"/>
    <w:qFormat/>
    <w:rsid w:val="009D7ECB"/>
  </w:style>
  <w:style w:type="numbering" w:customStyle="1" w:styleId="WW8Num2">
    <w:name w:val="WW8Num2"/>
    <w:qFormat/>
    <w:rsid w:val="009D7ECB"/>
  </w:style>
  <w:style w:type="numbering" w:customStyle="1" w:styleId="WW8Num3">
    <w:name w:val="WW8Num3"/>
    <w:qFormat/>
    <w:rsid w:val="009D7ECB"/>
  </w:style>
  <w:style w:type="numbering" w:customStyle="1" w:styleId="WW8Num4">
    <w:name w:val="WW8Num4"/>
    <w:qFormat/>
    <w:rsid w:val="009D7ECB"/>
  </w:style>
  <w:style w:type="numbering" w:customStyle="1" w:styleId="WW8Num5">
    <w:name w:val="WW8Num5"/>
    <w:qFormat/>
    <w:rsid w:val="009D7ECB"/>
  </w:style>
  <w:style w:type="numbering" w:customStyle="1" w:styleId="WW8Num6">
    <w:name w:val="WW8Num6"/>
    <w:qFormat/>
    <w:rsid w:val="009D7ECB"/>
  </w:style>
  <w:style w:type="numbering" w:customStyle="1" w:styleId="WW8Num7">
    <w:name w:val="WW8Num7"/>
    <w:qFormat/>
    <w:rsid w:val="009D7ECB"/>
  </w:style>
  <w:style w:type="numbering" w:customStyle="1" w:styleId="WW8Num8">
    <w:name w:val="WW8Num8"/>
    <w:qFormat/>
    <w:rsid w:val="009D7ECB"/>
  </w:style>
  <w:style w:type="numbering" w:customStyle="1" w:styleId="WW8Num9">
    <w:name w:val="WW8Num9"/>
    <w:qFormat/>
    <w:rsid w:val="009D7ECB"/>
  </w:style>
  <w:style w:type="numbering" w:customStyle="1" w:styleId="WW8Num10">
    <w:name w:val="WW8Num10"/>
    <w:qFormat/>
    <w:rsid w:val="009D7ECB"/>
  </w:style>
  <w:style w:type="numbering" w:customStyle="1" w:styleId="WW8Num11">
    <w:name w:val="WW8Num11"/>
    <w:qFormat/>
    <w:rsid w:val="009D7ECB"/>
  </w:style>
  <w:style w:type="numbering" w:customStyle="1" w:styleId="WW8Num12">
    <w:name w:val="WW8Num12"/>
    <w:qFormat/>
    <w:rsid w:val="009D7ECB"/>
  </w:style>
  <w:style w:type="numbering" w:customStyle="1" w:styleId="WW8Num13">
    <w:name w:val="WW8Num13"/>
    <w:qFormat/>
    <w:rsid w:val="009D7ECB"/>
  </w:style>
  <w:style w:type="numbering" w:customStyle="1" w:styleId="WW8Num14">
    <w:name w:val="WW8Num14"/>
    <w:qFormat/>
    <w:rsid w:val="009D7ECB"/>
  </w:style>
  <w:style w:type="numbering" w:customStyle="1" w:styleId="WW8Num15">
    <w:name w:val="WW8Num15"/>
    <w:qFormat/>
    <w:rsid w:val="009D7EC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dm-priaz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СЕЛЬСКОГО ПОСЕЛЕНИЯ (ГОРОДСКОГО ОКРУГА)</dc:title>
  <dc:subject/>
  <dc:creator>Gazik</dc:creator>
  <dc:description/>
  <cp:lastModifiedBy>Специалист</cp:lastModifiedBy>
  <cp:revision>45</cp:revision>
  <cp:lastPrinted>2026-01-29T12:24:00Z</cp:lastPrinted>
  <dcterms:created xsi:type="dcterms:W3CDTF">2020-05-13T09:42:00Z</dcterms:created>
  <dcterms:modified xsi:type="dcterms:W3CDTF">2026-01-29T12:36:00Z</dcterms:modified>
  <dc:language>ru-RU</dc:language>
</cp:coreProperties>
</file>