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C6" w:rsidRPr="006B50C6" w:rsidRDefault="006B50C6" w:rsidP="006B50C6">
      <w:pPr>
        <w:jc w:val="center"/>
        <w:rPr>
          <w:b/>
          <w:sz w:val="28"/>
          <w:szCs w:val="28"/>
          <w:lang w:eastAsia="ar-SA"/>
        </w:rPr>
      </w:pPr>
      <w:r w:rsidRPr="006B50C6">
        <w:rPr>
          <w:noProof/>
          <w:sz w:val="28"/>
          <w:szCs w:val="28"/>
          <w:lang w:eastAsia="ru-RU"/>
        </w:rPr>
        <w:drawing>
          <wp:inline distT="0" distB="0" distL="0" distR="0">
            <wp:extent cx="485775" cy="638175"/>
            <wp:effectExtent l="19050" t="0" r="952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0C6" w:rsidRPr="006B50C6" w:rsidRDefault="006B50C6" w:rsidP="006B50C6">
      <w:pPr>
        <w:tabs>
          <w:tab w:val="left" w:pos="1276"/>
        </w:tabs>
        <w:ind w:left="1276" w:right="1324"/>
        <w:rPr>
          <w:sz w:val="28"/>
          <w:szCs w:val="28"/>
          <w:highlight w:val="yellow"/>
          <w:lang w:eastAsia="ar-SA"/>
        </w:rPr>
      </w:pPr>
    </w:p>
    <w:p w:rsidR="006B50C6" w:rsidRPr="006B50C6" w:rsidRDefault="006B50C6" w:rsidP="006B50C6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6B50C6">
        <w:rPr>
          <w:sz w:val="28"/>
          <w:szCs w:val="28"/>
          <w:lang w:eastAsia="ar-SA"/>
        </w:rPr>
        <w:t>Республика Карелия</w:t>
      </w:r>
    </w:p>
    <w:p w:rsidR="006B50C6" w:rsidRPr="006B50C6" w:rsidRDefault="006B50C6" w:rsidP="006B50C6">
      <w:pPr>
        <w:jc w:val="center"/>
        <w:rPr>
          <w:sz w:val="28"/>
          <w:szCs w:val="28"/>
          <w:lang w:eastAsia="ar-SA"/>
        </w:rPr>
      </w:pPr>
      <w:r w:rsidRPr="006B50C6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6B50C6" w:rsidRPr="006B50C6" w:rsidRDefault="006B50C6" w:rsidP="006B50C6">
      <w:pPr>
        <w:keepNext/>
        <w:ind w:left="2832" w:firstLine="708"/>
        <w:outlineLvl w:val="0"/>
        <w:rPr>
          <w:b/>
          <w:sz w:val="28"/>
          <w:szCs w:val="28"/>
        </w:rPr>
      </w:pPr>
    </w:p>
    <w:p w:rsidR="006B50C6" w:rsidRPr="006B50C6" w:rsidRDefault="006B50C6" w:rsidP="006B50C6">
      <w:pPr>
        <w:keepNext/>
        <w:ind w:left="2832" w:firstLine="708"/>
        <w:outlineLvl w:val="0"/>
        <w:rPr>
          <w:b/>
          <w:sz w:val="28"/>
          <w:szCs w:val="28"/>
        </w:rPr>
      </w:pPr>
      <w:r w:rsidRPr="006B50C6">
        <w:rPr>
          <w:b/>
          <w:sz w:val="28"/>
          <w:szCs w:val="28"/>
        </w:rPr>
        <w:t>ПОСТАНОВЛЕНИЕ</w:t>
      </w:r>
    </w:p>
    <w:p w:rsidR="006B50C6" w:rsidRDefault="006B50C6" w:rsidP="006B50C6">
      <w:pPr>
        <w:keepNext/>
        <w:ind w:left="2832" w:firstLine="708"/>
        <w:outlineLvl w:val="0"/>
        <w:rPr>
          <w:b/>
          <w:sz w:val="26"/>
          <w:szCs w:val="26"/>
        </w:rPr>
      </w:pPr>
    </w:p>
    <w:p w:rsidR="006B50C6" w:rsidRPr="006B50C6" w:rsidRDefault="006B50C6" w:rsidP="006B50C6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</w:rPr>
      </w:pPr>
      <w:r w:rsidRPr="0051517C">
        <w:rPr>
          <w:iCs/>
          <w:sz w:val="28"/>
          <w:szCs w:val="28"/>
        </w:rPr>
        <w:t>«</w:t>
      </w:r>
      <w:r w:rsidRPr="006B50C6">
        <w:rPr>
          <w:iCs/>
          <w:sz w:val="28"/>
          <w:szCs w:val="28"/>
        </w:rPr>
        <w:t>25</w:t>
      </w:r>
      <w:r w:rsidRPr="0051517C">
        <w:rPr>
          <w:iCs/>
          <w:sz w:val="28"/>
          <w:szCs w:val="28"/>
        </w:rPr>
        <w:t>»</w:t>
      </w:r>
      <w:r w:rsidRPr="006B50C6">
        <w:rPr>
          <w:iCs/>
          <w:sz w:val="28"/>
          <w:szCs w:val="28"/>
        </w:rPr>
        <w:t xml:space="preserve"> декабря </w:t>
      </w:r>
      <w:r w:rsidRPr="0051517C">
        <w:rPr>
          <w:iCs/>
          <w:sz w:val="28"/>
          <w:szCs w:val="28"/>
        </w:rPr>
        <w:t>20</w:t>
      </w:r>
      <w:r w:rsidRPr="006B50C6">
        <w:rPr>
          <w:iCs/>
          <w:sz w:val="28"/>
          <w:szCs w:val="28"/>
        </w:rPr>
        <w:t>24 г</w:t>
      </w:r>
      <w:r w:rsidRPr="0051517C">
        <w:rPr>
          <w:iCs/>
          <w:sz w:val="28"/>
          <w:szCs w:val="28"/>
        </w:rPr>
        <w:t xml:space="preserve">. </w:t>
      </w:r>
      <w:r w:rsidRPr="006B50C6">
        <w:rPr>
          <w:iCs/>
          <w:sz w:val="28"/>
          <w:szCs w:val="28"/>
        </w:rPr>
        <w:t xml:space="preserve">    </w:t>
      </w:r>
      <w:r w:rsidRPr="0051517C">
        <w:rPr>
          <w:iCs/>
          <w:sz w:val="28"/>
          <w:szCs w:val="28"/>
        </w:rPr>
        <w:tab/>
      </w:r>
      <w:r w:rsidRPr="0051517C">
        <w:rPr>
          <w:iCs/>
          <w:sz w:val="28"/>
          <w:szCs w:val="28"/>
        </w:rPr>
        <w:tab/>
      </w:r>
      <w:r w:rsidRPr="0051517C">
        <w:rPr>
          <w:iCs/>
          <w:sz w:val="28"/>
          <w:szCs w:val="28"/>
        </w:rPr>
        <w:tab/>
      </w:r>
      <w:r w:rsidRPr="0051517C">
        <w:rPr>
          <w:iCs/>
          <w:sz w:val="28"/>
          <w:szCs w:val="28"/>
        </w:rPr>
        <w:tab/>
      </w:r>
      <w:r w:rsidRPr="006B50C6">
        <w:rPr>
          <w:iCs/>
          <w:sz w:val="28"/>
          <w:szCs w:val="28"/>
        </w:rPr>
        <w:t xml:space="preserve"> </w:t>
      </w:r>
      <w:r w:rsidRPr="0051517C">
        <w:rPr>
          <w:iCs/>
          <w:sz w:val="28"/>
          <w:szCs w:val="28"/>
        </w:rPr>
        <w:t xml:space="preserve"> </w:t>
      </w:r>
      <w:r w:rsidRPr="006B50C6">
        <w:rPr>
          <w:iCs/>
          <w:sz w:val="28"/>
          <w:szCs w:val="28"/>
        </w:rPr>
        <w:t xml:space="preserve">    № 65</w:t>
      </w:r>
    </w:p>
    <w:p w:rsidR="006B50C6" w:rsidRDefault="006B50C6" w:rsidP="006B50C6">
      <w:pPr>
        <w:keepNext/>
        <w:jc w:val="center"/>
        <w:outlineLvl w:val="0"/>
        <w:rPr>
          <w:sz w:val="28"/>
          <w:szCs w:val="28"/>
        </w:rPr>
      </w:pPr>
      <w:r w:rsidRPr="006B50C6">
        <w:rPr>
          <w:sz w:val="28"/>
          <w:szCs w:val="28"/>
        </w:rPr>
        <w:t>пгт Пряжа</w:t>
      </w:r>
    </w:p>
    <w:p w:rsidR="0051517C" w:rsidRDefault="0051517C" w:rsidP="006B50C6">
      <w:pPr>
        <w:keepNext/>
        <w:jc w:val="center"/>
        <w:outlineLvl w:val="0"/>
        <w:rPr>
          <w:sz w:val="28"/>
          <w:szCs w:val="28"/>
        </w:rPr>
      </w:pPr>
    </w:p>
    <w:p w:rsidR="00C55235" w:rsidRDefault="0051517C" w:rsidP="0051517C">
      <w:pPr>
        <w:pStyle w:val="headertexttopleveltextcentertext"/>
        <w:spacing w:before="0" w:after="0"/>
        <w:jc w:val="center"/>
        <w:rPr>
          <w:b/>
          <w:color w:val="000000"/>
          <w:sz w:val="28"/>
          <w:szCs w:val="28"/>
        </w:rPr>
      </w:pPr>
      <w:r w:rsidRPr="00C55235">
        <w:rPr>
          <w:b/>
          <w:color w:val="000000"/>
          <w:sz w:val="28"/>
          <w:szCs w:val="28"/>
        </w:rPr>
        <w:t>О разработке и утверждению паспортов населённого пункта подверженного угрозе лесных</w:t>
      </w:r>
      <w:r w:rsidR="00C55235" w:rsidRPr="00C55235">
        <w:rPr>
          <w:b/>
          <w:color w:val="000000"/>
          <w:sz w:val="28"/>
          <w:szCs w:val="28"/>
        </w:rPr>
        <w:t xml:space="preserve"> </w:t>
      </w:r>
      <w:r w:rsidRPr="00C55235">
        <w:rPr>
          <w:b/>
          <w:color w:val="000000"/>
          <w:sz w:val="28"/>
          <w:szCs w:val="28"/>
        </w:rPr>
        <w:t xml:space="preserve">и других ландшафтных пожаров, паспорта территории организации отдыха детей и их оздоровления, </w:t>
      </w:r>
    </w:p>
    <w:p w:rsidR="00C55235" w:rsidRDefault="0051517C" w:rsidP="0051517C">
      <w:pPr>
        <w:pStyle w:val="headertexttopleveltextcentertext"/>
        <w:spacing w:before="0" w:after="0"/>
        <w:jc w:val="center"/>
        <w:rPr>
          <w:b/>
          <w:color w:val="000000"/>
          <w:sz w:val="28"/>
          <w:szCs w:val="28"/>
        </w:rPr>
      </w:pPr>
      <w:r w:rsidRPr="00C55235">
        <w:rPr>
          <w:b/>
          <w:color w:val="000000"/>
          <w:sz w:val="28"/>
          <w:szCs w:val="28"/>
        </w:rPr>
        <w:t xml:space="preserve">паспорта территории садоводства или огородничества, </w:t>
      </w:r>
    </w:p>
    <w:p w:rsidR="0051517C" w:rsidRPr="00C55235" w:rsidRDefault="0051517C" w:rsidP="0051517C">
      <w:pPr>
        <w:pStyle w:val="headertexttopleveltextcentertext"/>
        <w:spacing w:before="0" w:after="0"/>
        <w:jc w:val="center"/>
        <w:rPr>
          <w:b/>
          <w:color w:val="000000"/>
          <w:sz w:val="28"/>
          <w:szCs w:val="28"/>
        </w:rPr>
      </w:pPr>
      <w:proofErr w:type="gramStart"/>
      <w:r w:rsidRPr="00C55235">
        <w:rPr>
          <w:b/>
          <w:color w:val="000000"/>
          <w:sz w:val="28"/>
          <w:szCs w:val="28"/>
        </w:rPr>
        <w:t>которые</w:t>
      </w:r>
      <w:proofErr w:type="gramEnd"/>
      <w:r w:rsidRPr="00C55235">
        <w:rPr>
          <w:b/>
          <w:color w:val="000000"/>
          <w:sz w:val="28"/>
          <w:szCs w:val="28"/>
        </w:rPr>
        <w:t xml:space="preserve"> подвержены угрозе лесных пожаров</w:t>
      </w:r>
    </w:p>
    <w:p w:rsidR="0051517C" w:rsidRPr="0051517C" w:rsidRDefault="0051517C" w:rsidP="006B50C6">
      <w:pPr>
        <w:keepNext/>
        <w:jc w:val="center"/>
        <w:outlineLvl w:val="0"/>
        <w:rPr>
          <w:sz w:val="28"/>
          <w:szCs w:val="28"/>
        </w:rPr>
      </w:pPr>
    </w:p>
    <w:p w:rsidR="006B50C6" w:rsidRPr="0051517C" w:rsidRDefault="00797B26" w:rsidP="006B50C6">
      <w:pPr>
        <w:ind w:right="-5" w:firstLine="720"/>
        <w:jc w:val="both"/>
        <w:rPr>
          <w:color w:val="FF0000"/>
          <w:sz w:val="28"/>
          <w:szCs w:val="28"/>
        </w:rPr>
      </w:pPr>
      <w:proofErr w:type="gramStart"/>
      <w:r w:rsidRPr="0051517C">
        <w:rPr>
          <w:color w:val="000000"/>
          <w:sz w:val="28"/>
          <w:szCs w:val="28"/>
        </w:rPr>
        <w:t xml:space="preserve">В соответствии с федеральными законами от 21 декабря 1994 г. № 69-ФЗ          </w:t>
      </w:r>
      <w:r w:rsidR="00FF5F81" w:rsidRPr="0051517C">
        <w:rPr>
          <w:color w:val="000000"/>
          <w:sz w:val="28"/>
          <w:szCs w:val="28"/>
        </w:rPr>
        <w:br/>
      </w:r>
      <w:r w:rsidRPr="0051517C">
        <w:rPr>
          <w:color w:val="000000"/>
          <w:sz w:val="28"/>
          <w:szCs w:val="28"/>
        </w:rPr>
        <w:t xml:space="preserve">«О пожарной безопасности», от 06 октября 2003 г. № 131-ФЗ «Об общих принципах организации местного самоуправления в Российской Федерации», </w:t>
      </w:r>
      <w:r w:rsidRPr="0051517C">
        <w:rPr>
          <w:rStyle w:val="fontstyle15"/>
          <w:color w:val="000000"/>
          <w:sz w:val="28"/>
          <w:szCs w:val="28"/>
        </w:rPr>
        <w:t xml:space="preserve">Правилами противопожарного режима в Российской Федерации, утверждёнными </w:t>
      </w:r>
      <w:r w:rsidRPr="0051517C">
        <w:rPr>
          <w:color w:val="000000"/>
          <w:sz w:val="28"/>
          <w:szCs w:val="28"/>
        </w:rPr>
        <w:t>постановлением Правительства Российской Федерации от 16 сентября 2020 г. № 1479, в целях обеспечения пожарной безопасности на территории Пряжинского городского поселения</w:t>
      </w:r>
      <w:proofErr w:type="gramEnd"/>
    </w:p>
    <w:p w:rsidR="006B50C6" w:rsidRPr="0051517C" w:rsidRDefault="00FF5F81" w:rsidP="00945813">
      <w:pPr>
        <w:ind w:left="2820" w:right="-5" w:firstLine="12"/>
        <w:rPr>
          <w:b/>
          <w:sz w:val="28"/>
          <w:szCs w:val="28"/>
        </w:rPr>
      </w:pPr>
      <w:r w:rsidRPr="0051517C">
        <w:rPr>
          <w:b/>
          <w:sz w:val="28"/>
          <w:szCs w:val="28"/>
        </w:rPr>
        <w:t xml:space="preserve">  </w:t>
      </w:r>
      <w:r w:rsidR="00176961" w:rsidRPr="0051517C">
        <w:rPr>
          <w:b/>
          <w:sz w:val="28"/>
          <w:szCs w:val="28"/>
        </w:rPr>
        <w:t xml:space="preserve">        </w:t>
      </w:r>
      <w:r w:rsidRPr="0051517C">
        <w:rPr>
          <w:b/>
          <w:sz w:val="28"/>
          <w:szCs w:val="28"/>
        </w:rPr>
        <w:t xml:space="preserve">   </w:t>
      </w:r>
      <w:r w:rsidR="006B50C6" w:rsidRPr="0051517C">
        <w:rPr>
          <w:b/>
          <w:sz w:val="28"/>
          <w:szCs w:val="28"/>
        </w:rPr>
        <w:t>ПОСТАНОВЛЯЕТ:</w:t>
      </w:r>
    </w:p>
    <w:p w:rsidR="006B50C6" w:rsidRPr="0051517C" w:rsidRDefault="006B50C6" w:rsidP="006B50C6">
      <w:pPr>
        <w:ind w:right="-5"/>
        <w:jc w:val="both"/>
        <w:rPr>
          <w:color w:val="FF0000"/>
          <w:sz w:val="28"/>
          <w:szCs w:val="28"/>
        </w:rPr>
      </w:pPr>
    </w:p>
    <w:p w:rsidR="00945813" w:rsidRPr="0051517C" w:rsidRDefault="00945813" w:rsidP="00945813">
      <w:pPr>
        <w:ind w:firstLine="709"/>
        <w:jc w:val="both"/>
        <w:rPr>
          <w:color w:val="000000"/>
          <w:sz w:val="28"/>
          <w:szCs w:val="28"/>
        </w:rPr>
      </w:pPr>
      <w:r w:rsidRPr="0051517C">
        <w:rPr>
          <w:color w:val="000000"/>
          <w:sz w:val="28"/>
          <w:szCs w:val="28"/>
        </w:rPr>
        <w:t>1. Утвердить  прилагаемый Порядок разработки и утверждения паспорта населённого пункта, подверженного угрозе лесных и других ландшафтных пожаров, паспорта территории организации отдыха детей и их оздоровления, паспорта территории садоводства или огородничества, которые подвержены угрозе лесных пожаров.</w:t>
      </w:r>
    </w:p>
    <w:p w:rsidR="006B50C6" w:rsidRPr="0051517C" w:rsidRDefault="006B50C6" w:rsidP="006B50C6">
      <w:pPr>
        <w:ind w:firstLine="709"/>
        <w:jc w:val="both"/>
        <w:rPr>
          <w:sz w:val="28"/>
          <w:szCs w:val="28"/>
        </w:rPr>
      </w:pPr>
      <w:r w:rsidRPr="0051517C">
        <w:rPr>
          <w:sz w:val="28"/>
          <w:szCs w:val="28"/>
        </w:rPr>
        <w:t xml:space="preserve">2. Опубликовать (обнародовать) настоящее постановление путём размещения на информационном стенде в администрации муниципального образования Пряжинского городского поселения и на официальном сайте </w:t>
      </w:r>
      <w:r w:rsidR="00DB6F7D" w:rsidRPr="0051517C">
        <w:rPr>
          <w:sz w:val="28"/>
          <w:szCs w:val="28"/>
        </w:rPr>
        <w:t xml:space="preserve">Администрации </w:t>
      </w:r>
      <w:r w:rsidRPr="0051517C">
        <w:rPr>
          <w:sz w:val="28"/>
          <w:szCs w:val="28"/>
          <w:lang w:eastAsia="ar-SA"/>
        </w:rPr>
        <w:t>Пряжинского городского поселения</w:t>
      </w:r>
      <w:r w:rsidRPr="0051517C">
        <w:rPr>
          <w:sz w:val="28"/>
          <w:szCs w:val="28"/>
        </w:rPr>
        <w:t>: https://adm-priaza.ru/.</w:t>
      </w:r>
    </w:p>
    <w:p w:rsidR="006B50C6" w:rsidRPr="0051517C" w:rsidRDefault="006B50C6" w:rsidP="006B50C6">
      <w:pPr>
        <w:ind w:firstLine="709"/>
        <w:jc w:val="both"/>
        <w:rPr>
          <w:sz w:val="28"/>
          <w:szCs w:val="28"/>
        </w:rPr>
      </w:pPr>
      <w:r w:rsidRPr="0051517C">
        <w:rPr>
          <w:sz w:val="28"/>
          <w:szCs w:val="28"/>
        </w:rPr>
        <w:t xml:space="preserve">3. Настоящее постановление вступает в силу со дня его подписания. </w:t>
      </w:r>
    </w:p>
    <w:p w:rsidR="006B50C6" w:rsidRPr="0051517C" w:rsidRDefault="006B50C6" w:rsidP="006B50C6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51517C">
        <w:rPr>
          <w:sz w:val="28"/>
          <w:szCs w:val="28"/>
        </w:rPr>
        <w:t xml:space="preserve">4. </w:t>
      </w:r>
      <w:proofErr w:type="gramStart"/>
      <w:r w:rsidRPr="0051517C">
        <w:rPr>
          <w:sz w:val="28"/>
          <w:szCs w:val="28"/>
        </w:rPr>
        <w:t>Контроль за</w:t>
      </w:r>
      <w:proofErr w:type="gramEnd"/>
      <w:r w:rsidRPr="0051517C">
        <w:rPr>
          <w:sz w:val="28"/>
          <w:szCs w:val="28"/>
        </w:rPr>
        <w:t xml:space="preserve"> исполнением настоящего постановления оставляю за собой</w:t>
      </w:r>
      <w:r w:rsidRPr="0051517C">
        <w:rPr>
          <w:color w:val="FF0000"/>
          <w:sz w:val="28"/>
          <w:szCs w:val="28"/>
        </w:rPr>
        <w:t>.</w:t>
      </w:r>
    </w:p>
    <w:p w:rsidR="006B50C6" w:rsidRPr="0051517C" w:rsidRDefault="006B50C6" w:rsidP="006B50C6">
      <w:pPr>
        <w:ind w:firstLine="708"/>
        <w:jc w:val="both"/>
        <w:rPr>
          <w:color w:val="FF0000"/>
          <w:sz w:val="28"/>
          <w:szCs w:val="28"/>
        </w:rPr>
      </w:pPr>
    </w:p>
    <w:p w:rsidR="00C55235" w:rsidRDefault="00C55235" w:rsidP="006B50C6">
      <w:pPr>
        <w:jc w:val="both"/>
        <w:rPr>
          <w:sz w:val="28"/>
          <w:szCs w:val="28"/>
        </w:rPr>
      </w:pPr>
    </w:p>
    <w:p w:rsidR="006B50C6" w:rsidRPr="0051517C" w:rsidRDefault="006B50C6" w:rsidP="006B50C6">
      <w:pPr>
        <w:jc w:val="both"/>
        <w:rPr>
          <w:sz w:val="28"/>
          <w:szCs w:val="28"/>
        </w:rPr>
      </w:pPr>
      <w:r w:rsidRPr="0051517C">
        <w:rPr>
          <w:sz w:val="28"/>
          <w:szCs w:val="28"/>
        </w:rPr>
        <w:t>Глава Пряжинского</w:t>
      </w:r>
    </w:p>
    <w:p w:rsidR="006B50C6" w:rsidRPr="0051517C" w:rsidRDefault="006B50C6" w:rsidP="006B50C6">
      <w:pPr>
        <w:jc w:val="both"/>
        <w:rPr>
          <w:sz w:val="28"/>
          <w:szCs w:val="28"/>
          <w:u w:val="single"/>
        </w:rPr>
      </w:pPr>
      <w:r w:rsidRPr="0051517C">
        <w:rPr>
          <w:sz w:val="28"/>
          <w:szCs w:val="28"/>
          <w:u w:val="single"/>
        </w:rPr>
        <w:t xml:space="preserve">городского поселения </w:t>
      </w:r>
      <w:r w:rsidRPr="0051517C">
        <w:rPr>
          <w:sz w:val="28"/>
          <w:szCs w:val="28"/>
          <w:u w:val="single"/>
        </w:rPr>
        <w:tab/>
      </w:r>
      <w:r w:rsidRPr="0051517C">
        <w:rPr>
          <w:sz w:val="28"/>
          <w:szCs w:val="28"/>
          <w:u w:val="single"/>
        </w:rPr>
        <w:tab/>
      </w:r>
      <w:r w:rsidRPr="0051517C">
        <w:rPr>
          <w:sz w:val="28"/>
          <w:szCs w:val="28"/>
          <w:u w:val="single"/>
        </w:rPr>
        <w:tab/>
      </w:r>
      <w:r w:rsidRPr="0051517C">
        <w:rPr>
          <w:sz w:val="28"/>
          <w:szCs w:val="28"/>
          <w:u w:val="single"/>
        </w:rPr>
        <w:tab/>
        <w:t xml:space="preserve">            </w:t>
      </w:r>
      <w:r w:rsidR="00E35F5F" w:rsidRPr="0051517C">
        <w:rPr>
          <w:sz w:val="28"/>
          <w:szCs w:val="28"/>
          <w:u w:val="single"/>
        </w:rPr>
        <w:t xml:space="preserve">       </w:t>
      </w:r>
      <w:r w:rsidRPr="0051517C">
        <w:rPr>
          <w:sz w:val="28"/>
          <w:szCs w:val="28"/>
          <w:u w:val="single"/>
        </w:rPr>
        <w:t xml:space="preserve">   </w:t>
      </w:r>
      <w:r w:rsidR="0051517C">
        <w:rPr>
          <w:sz w:val="28"/>
          <w:szCs w:val="28"/>
          <w:u w:val="single"/>
        </w:rPr>
        <w:t xml:space="preserve">              </w:t>
      </w:r>
      <w:r w:rsidRPr="0051517C">
        <w:rPr>
          <w:sz w:val="28"/>
          <w:szCs w:val="28"/>
          <w:u w:val="single"/>
        </w:rPr>
        <w:t>О.И. Шабловская</w:t>
      </w:r>
    </w:p>
    <w:p w:rsidR="006B50C6" w:rsidRPr="0051517C" w:rsidRDefault="006B50C6" w:rsidP="00E658D6">
      <w:pPr>
        <w:autoSpaceDE w:val="0"/>
        <w:autoSpaceDN w:val="0"/>
        <w:adjustRightInd w:val="0"/>
        <w:rPr>
          <w:color w:val="FF0000"/>
          <w:sz w:val="28"/>
          <w:szCs w:val="28"/>
        </w:rPr>
      </w:pPr>
      <w:r w:rsidRPr="0051517C">
        <w:rPr>
          <w:sz w:val="28"/>
          <w:szCs w:val="28"/>
        </w:rPr>
        <w:t xml:space="preserve">Разослать: дело-1, </w:t>
      </w:r>
      <w:r w:rsidR="00E658D6" w:rsidRPr="0051517C">
        <w:rPr>
          <w:sz w:val="28"/>
          <w:szCs w:val="28"/>
        </w:rPr>
        <w:t>ОНДиПР по Пряжинскому и Суоярвскому</w:t>
      </w:r>
      <w:r w:rsidRPr="0051517C">
        <w:rPr>
          <w:sz w:val="28"/>
          <w:szCs w:val="28"/>
        </w:rPr>
        <w:t>-1</w:t>
      </w:r>
    </w:p>
    <w:p w:rsidR="006B50C6" w:rsidRDefault="006B50C6">
      <w:pPr>
        <w:pStyle w:val="headertexttopleveltextcentertext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1F1CA0" w:rsidRDefault="001F1CA0">
      <w:pPr>
        <w:pStyle w:val="headertexttopleveltextcentertext"/>
        <w:spacing w:before="0" w:after="0"/>
        <w:jc w:val="center"/>
        <w:rPr>
          <w:color w:val="000000"/>
        </w:rPr>
      </w:pPr>
    </w:p>
    <w:p w:rsidR="003B183F" w:rsidRDefault="003B183F" w:rsidP="003B183F">
      <w:pPr>
        <w:widowControl w:val="0"/>
        <w:ind w:left="4920"/>
        <w:jc w:val="right"/>
      </w:pPr>
      <w:r>
        <w:rPr>
          <w:bCs/>
          <w:sz w:val="28"/>
          <w:szCs w:val="28"/>
        </w:rPr>
        <w:lastRenderedPageBreak/>
        <w:t>Приложение № 1</w:t>
      </w:r>
    </w:p>
    <w:p w:rsidR="003B183F" w:rsidRDefault="003B183F" w:rsidP="003B183F">
      <w:pPr>
        <w:widowControl w:val="0"/>
        <w:ind w:left="4920"/>
        <w:jc w:val="center"/>
      </w:pPr>
      <w:r>
        <w:rPr>
          <w:bCs/>
          <w:sz w:val="28"/>
          <w:szCs w:val="28"/>
        </w:rPr>
        <w:t>УТВЕРЖДЕНО</w:t>
      </w:r>
    </w:p>
    <w:p w:rsidR="003B183F" w:rsidRDefault="003B183F" w:rsidP="003B183F">
      <w:pPr>
        <w:widowControl w:val="0"/>
        <w:ind w:left="4920"/>
        <w:jc w:val="center"/>
      </w:pPr>
      <w:r>
        <w:rPr>
          <w:bCs/>
          <w:sz w:val="28"/>
          <w:szCs w:val="28"/>
        </w:rPr>
        <w:t>постановлением Администрации</w:t>
      </w:r>
    </w:p>
    <w:p w:rsidR="003B183F" w:rsidRDefault="003B183F" w:rsidP="003B183F">
      <w:pPr>
        <w:widowControl w:val="0"/>
        <w:ind w:left="4920"/>
        <w:jc w:val="center"/>
        <w:rPr>
          <w:bCs/>
          <w:sz w:val="28"/>
          <w:szCs w:val="28"/>
        </w:rPr>
      </w:pPr>
      <w:bookmarkStart w:id="0" w:name="__DdeLink__2156_1632756205"/>
      <w:r w:rsidRPr="00A72201">
        <w:rPr>
          <w:bCs/>
          <w:sz w:val="28"/>
          <w:szCs w:val="28"/>
        </w:rPr>
        <w:t xml:space="preserve">Пряжинского городского поселения </w:t>
      </w:r>
    </w:p>
    <w:p w:rsidR="003B183F" w:rsidRDefault="003B183F" w:rsidP="003B183F">
      <w:pPr>
        <w:widowControl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25 декабря 2024 г. № </w:t>
      </w:r>
      <w:bookmarkEnd w:id="0"/>
      <w:r>
        <w:rPr>
          <w:bCs/>
          <w:sz w:val="28"/>
          <w:szCs w:val="28"/>
        </w:rPr>
        <w:t>65</w:t>
      </w:r>
    </w:p>
    <w:p w:rsidR="001F1CA0" w:rsidRDefault="001F1CA0">
      <w:pPr>
        <w:ind w:left="5040"/>
        <w:jc w:val="center"/>
        <w:rPr>
          <w:color w:val="000000"/>
        </w:rPr>
      </w:pPr>
    </w:p>
    <w:p w:rsidR="001F1CA0" w:rsidRDefault="001F1CA0">
      <w:pPr>
        <w:pStyle w:val="Heading2"/>
        <w:numPr>
          <w:ilvl w:val="1"/>
          <w:numId w:val="3"/>
        </w:numPr>
        <w:ind w:firstLine="709"/>
        <w:rPr>
          <w:color w:val="000000"/>
          <w:sz w:val="28"/>
          <w:szCs w:val="28"/>
        </w:rPr>
      </w:pPr>
    </w:p>
    <w:p w:rsidR="001F1CA0" w:rsidRPr="003B183F" w:rsidRDefault="00151FEE">
      <w:pPr>
        <w:jc w:val="center"/>
        <w:rPr>
          <w:b/>
          <w:color w:val="000000"/>
          <w:sz w:val="27"/>
          <w:szCs w:val="27"/>
        </w:rPr>
      </w:pPr>
      <w:r w:rsidRPr="003B183F">
        <w:rPr>
          <w:b/>
          <w:color w:val="000000"/>
          <w:sz w:val="27"/>
          <w:szCs w:val="27"/>
        </w:rPr>
        <w:t xml:space="preserve">Порядок разработки и </w:t>
      </w:r>
      <w:proofErr w:type="gramStart"/>
      <w:r w:rsidRPr="003B183F">
        <w:rPr>
          <w:b/>
          <w:color w:val="000000"/>
          <w:sz w:val="27"/>
          <w:szCs w:val="27"/>
        </w:rPr>
        <w:t>утверждения</w:t>
      </w:r>
      <w:proofErr w:type="gramEnd"/>
      <w:r w:rsidRPr="003B183F">
        <w:rPr>
          <w:b/>
          <w:color w:val="000000"/>
          <w:sz w:val="27"/>
          <w:szCs w:val="27"/>
        </w:rPr>
        <w:t xml:space="preserve"> населённых пункта, подверженного угрозе лесных и других ландшафтных пожаров, паспорта территории организации отдыха детей и их оздоровления, паспорта территории садоводства или огородничества, которые подвержены угрозе лесных пожаров</w:t>
      </w:r>
    </w:p>
    <w:p w:rsidR="001F1CA0" w:rsidRPr="003B183F" w:rsidRDefault="001F1CA0">
      <w:pPr>
        <w:pStyle w:val="Heading3"/>
        <w:numPr>
          <w:ilvl w:val="2"/>
          <w:numId w:val="3"/>
        </w:numPr>
        <w:ind w:left="-851"/>
        <w:rPr>
          <w:b/>
          <w:bCs/>
          <w:color w:val="000000"/>
          <w:sz w:val="27"/>
          <w:szCs w:val="27"/>
        </w:rPr>
      </w:pPr>
    </w:p>
    <w:p w:rsidR="001F1CA0" w:rsidRPr="003B183F" w:rsidRDefault="001F1CA0">
      <w:pPr>
        <w:rPr>
          <w:b/>
          <w:bCs/>
          <w:color w:val="000000"/>
          <w:sz w:val="28"/>
          <w:szCs w:val="28"/>
        </w:rPr>
      </w:pPr>
    </w:p>
    <w:p w:rsidR="001F1CA0" w:rsidRPr="003B183F" w:rsidRDefault="00151FEE">
      <w:pPr>
        <w:pStyle w:val="s3"/>
        <w:shd w:val="clear" w:color="auto" w:fill="FFFFFF"/>
        <w:spacing w:beforeAutospacing="0" w:afterAutospacing="0"/>
        <w:ind w:firstLine="709"/>
        <w:jc w:val="both"/>
        <w:rPr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1. </w:t>
      </w:r>
      <w:proofErr w:type="gramStart"/>
      <w:r w:rsidRPr="003B183F">
        <w:rPr>
          <w:color w:val="000000"/>
          <w:sz w:val="28"/>
          <w:szCs w:val="28"/>
        </w:rPr>
        <w:t>Настоящий порядок</w:t>
      </w:r>
      <w:r w:rsidRPr="003B183F">
        <w:rPr>
          <w:b/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 xml:space="preserve">разработки и утверждения паспорта населённого пункта, </w:t>
      </w:r>
      <w:bookmarkStart w:id="1" w:name="__DdeLink__22084_2359184420"/>
      <w:r w:rsidRPr="003B183F">
        <w:rPr>
          <w:color w:val="000000"/>
          <w:sz w:val="28"/>
          <w:szCs w:val="28"/>
        </w:rPr>
        <w:t>подверженного угрозе лесных и других ландшафтных пожаров, паспорта территории организации отдыха детей и их оздоровления, паспорта территории садоводства или огородничества, которые подвержены угрозе лесных пожаров</w:t>
      </w:r>
      <w:bookmarkEnd w:id="1"/>
      <w:r w:rsidRPr="003B183F">
        <w:rPr>
          <w:color w:val="000000"/>
          <w:sz w:val="28"/>
          <w:szCs w:val="28"/>
        </w:rPr>
        <w:t xml:space="preserve"> (далее - паспорт населённого пункта, паспорт территории), разработан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в соответствии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>с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rStyle w:val="fontstyle15"/>
          <w:color w:val="000000"/>
          <w:sz w:val="28"/>
          <w:szCs w:val="28"/>
        </w:rPr>
        <w:t>Федеральными</w:t>
      </w:r>
      <w:r w:rsidR="003B183F">
        <w:rPr>
          <w:rStyle w:val="fontstyle15"/>
          <w:color w:val="000000"/>
          <w:sz w:val="28"/>
          <w:szCs w:val="28"/>
        </w:rPr>
        <w:t xml:space="preserve"> </w:t>
      </w:r>
      <w:r w:rsidRPr="003B183F">
        <w:rPr>
          <w:rStyle w:val="fontstyle15"/>
          <w:color w:val="000000"/>
          <w:sz w:val="28"/>
          <w:szCs w:val="28"/>
        </w:rPr>
        <w:t xml:space="preserve">законами от 21 декабря 1994 г. № 69-ФЗ </w:t>
      </w:r>
      <w:r w:rsidR="003B183F">
        <w:rPr>
          <w:rStyle w:val="fontstyle15"/>
          <w:color w:val="000000"/>
          <w:sz w:val="28"/>
          <w:szCs w:val="28"/>
        </w:rPr>
        <w:br/>
      </w:r>
      <w:r w:rsidRPr="003B183F">
        <w:rPr>
          <w:rStyle w:val="fontstyle15"/>
          <w:color w:val="000000"/>
          <w:sz w:val="28"/>
          <w:szCs w:val="28"/>
        </w:rPr>
        <w:t>«О пожарной безопасности», от 06 октября 2003 г. № 131-ФЗ</w:t>
      </w:r>
      <w:proofErr w:type="gramEnd"/>
      <w:r w:rsidRPr="003B183F">
        <w:rPr>
          <w:rStyle w:val="fontstyle15"/>
          <w:color w:val="000000"/>
          <w:sz w:val="28"/>
          <w:szCs w:val="28"/>
        </w:rPr>
        <w:t xml:space="preserve"> «</w:t>
      </w:r>
      <w:proofErr w:type="gramStart"/>
      <w:r w:rsidRPr="003B183F">
        <w:rPr>
          <w:rStyle w:val="fontstyle15"/>
          <w:color w:val="000000"/>
          <w:sz w:val="28"/>
          <w:szCs w:val="28"/>
        </w:rPr>
        <w:t>Об</w:t>
      </w:r>
      <w:proofErr w:type="gramEnd"/>
      <w:r w:rsidRPr="003B183F">
        <w:rPr>
          <w:rStyle w:val="fontstyle15"/>
          <w:color w:val="000000"/>
          <w:sz w:val="28"/>
          <w:szCs w:val="28"/>
        </w:rPr>
        <w:t xml:space="preserve"> </w:t>
      </w:r>
      <w:proofErr w:type="gramStart"/>
      <w:r w:rsidRPr="003B183F">
        <w:rPr>
          <w:rStyle w:val="fontstyle15"/>
          <w:color w:val="000000"/>
          <w:sz w:val="28"/>
          <w:szCs w:val="28"/>
        </w:rPr>
        <w:t>общих</w:t>
      </w:r>
      <w:proofErr w:type="gramEnd"/>
      <w:r w:rsidRPr="003B183F">
        <w:rPr>
          <w:rStyle w:val="fontstyle15"/>
          <w:color w:val="000000"/>
          <w:sz w:val="28"/>
          <w:szCs w:val="28"/>
        </w:rPr>
        <w:t xml:space="preserve"> </w:t>
      </w:r>
      <w:proofErr w:type="gramStart"/>
      <w:r w:rsidRPr="003B183F">
        <w:rPr>
          <w:rStyle w:val="fontstyle15"/>
          <w:color w:val="000000"/>
          <w:sz w:val="28"/>
          <w:szCs w:val="28"/>
        </w:rPr>
        <w:t>принципах</w:t>
      </w:r>
      <w:proofErr w:type="gramEnd"/>
      <w:r w:rsidRPr="003B183F">
        <w:rPr>
          <w:rStyle w:val="fontstyle15"/>
          <w:color w:val="000000"/>
          <w:sz w:val="28"/>
          <w:szCs w:val="28"/>
        </w:rPr>
        <w:t xml:space="preserve"> организации местного самоуправления в Российской Федерации», </w:t>
      </w:r>
      <w:r w:rsidRPr="003B183F">
        <w:rPr>
          <w:color w:val="000000"/>
          <w:sz w:val="28"/>
          <w:szCs w:val="28"/>
        </w:rPr>
        <w:t>постановлением Правительства Российской Федерации от 16 сентября 2020 г. № 1479 «Правила противопожарного режима в Российской Федерации».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2. Населённый пункт считается подверженным угрозе лесных пожаров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и других ландшафтных (природных) пожаров: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>в случае его примыкания к хвойному (смешанному) лесному участку либо наличия на его землях (территории) хвойного (смешанного) леса;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в случае его примыкания к земельному участку, заросшему камышовыми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и (или) тростниковыми зарослями, сорными растениями и (или) древесно-кустарниковой растительностью (за исключением пол</w:t>
      </w:r>
      <w:proofErr w:type="gramStart"/>
      <w:r w:rsidRPr="003B183F">
        <w:rPr>
          <w:color w:val="000000"/>
          <w:sz w:val="28"/>
          <w:szCs w:val="28"/>
        </w:rPr>
        <w:t>е-</w:t>
      </w:r>
      <w:proofErr w:type="gramEnd"/>
      <w:r w:rsidRPr="003B183F">
        <w:rPr>
          <w:color w:val="000000"/>
          <w:sz w:val="28"/>
          <w:szCs w:val="28"/>
        </w:rPr>
        <w:t xml:space="preserve"> и лесозащитных насаждений, мелиоративных защитных лесных насаждений, плодовых и ягодных насаждений).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>3. Территория организации отдыха детей и их оздоровления, территория садоводства или огородничества считаются подверженными угрозе лесных пожаров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>в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>случае их непосредственного примыкания к хвойному (смешанному) лесному участку либо наличия на их землях (территории) хвойного (смешанного) леса.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>4. Населённый пункт, территория организации отдыха детей и их оздоровления, территория садоводства или огородничества признаются примыкающими к лесному участку, если расстояние до крайних деревьев соответствующего лесного участка составляет: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>менее 100 метров от границы населённого пункта, территории организации отдыха детей и их оздоровления и территории садоводства или огородничества, где имеются объекты защиты с количеством этажей более 2;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lastRenderedPageBreak/>
        <w:t xml:space="preserve">менее 50 метров от границы населённого пункта, организации отдыха детей </w:t>
      </w:r>
      <w:r w:rsidR="00923428" w:rsidRP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и их оздоровления, территории садоводства или огородничества, где имеются объекты защиты с количеством этажей 2 и менее.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>5. Населённый пункт признается примыкающим к земельному участку, заросшему камышовыми и (или) тростниковыми зарослями, сорными растениями и (или) древесно-кустарниковой растительностью (за исключением пол</w:t>
      </w:r>
      <w:proofErr w:type="gramStart"/>
      <w:r w:rsidRPr="003B183F">
        <w:rPr>
          <w:color w:val="000000"/>
          <w:sz w:val="28"/>
          <w:szCs w:val="28"/>
        </w:rPr>
        <w:t>е-</w:t>
      </w:r>
      <w:proofErr w:type="gramEnd"/>
      <w:r w:rsidRPr="003B183F">
        <w:rPr>
          <w:color w:val="000000"/>
          <w:sz w:val="28"/>
          <w:szCs w:val="28"/>
        </w:rPr>
        <w:t xml:space="preserve">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и лесозащитных насаждений, мелиоративных защитных лесных насаждений, плодовых и ягодных насаждений), если расстояние от границы населённого пункта составляет менее 50 метров до границы указанного земельного участка.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6. Перечень населённых пунктов, подверженных угрозе лесных пожаров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и других ландшафтных (природных) пожаров, а также перечень территорий организаций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>отдыха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>детей и их оздоровления, территорий садоводства или огородничества, подверженных угрозе лесных пожаров, и начало пожароопасного сезона ежегодно устанавливаются нормативным правовым актом Республики Карелия исходя из природно-климатических особенностей.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7. </w:t>
      </w:r>
      <w:proofErr w:type="gramStart"/>
      <w:r w:rsidRPr="003B183F">
        <w:rPr>
          <w:color w:val="000000"/>
          <w:sz w:val="28"/>
          <w:szCs w:val="28"/>
        </w:rPr>
        <w:t>Паспорт населённого пункта и паспорт территории составляются к началу пожароопасного сезона на каждый населённый пункт, подверженный угрозе лесных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 xml:space="preserve">пожаров и других ландшафтных (природных) пожаров, а также на территорию организации отдыха детей и их оздоровления, территорию садоводства или огородничества, подверженных угрозе лесных пожаров,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по формам согласно приложениям 1 и 2 к настоящему порядку.</w:t>
      </w:r>
      <w:proofErr w:type="gramEnd"/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>8. Паспорт населённого пункта и паспорт территории должны содержать достоверную информацию, соответствующую фактической обстановке обеспечения пожарной безопасности на соответствующей территории.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9. Паспорт населённого пункта и паспорт территории оформляются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в 3 экземплярах в течение 15 дней со дня принятия нормативного правового акта Республики Карелия, утверждающего перечень населённых пунктов, подверженных угрозе лесных пожаров и других ландшафтных (природных) пожаров, а также перечень территорий, подверженных угрозе лесных пожаров.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10. Паспорт населённого пункта разрабатывается и утверждается главой администрации </w:t>
      </w:r>
      <w:r w:rsidR="00732424" w:rsidRPr="003B183F">
        <w:rPr>
          <w:color w:val="000000"/>
          <w:sz w:val="28"/>
          <w:szCs w:val="28"/>
        </w:rPr>
        <w:t>Пряжинского городского поселения.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>11. Паспорта территорий разрабатываются и утверждаются: в отношении территории садоводства или огородничества - председателем садоводческого или огороднического некоммерческого товарищества; в отношении территории организации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>отдыха</w:t>
      </w:r>
      <w:r w:rsidR="003B183F">
        <w:rPr>
          <w:color w:val="000000"/>
          <w:sz w:val="28"/>
          <w:szCs w:val="28"/>
        </w:rPr>
        <w:t xml:space="preserve"> </w:t>
      </w:r>
      <w:r w:rsidRPr="003B183F">
        <w:rPr>
          <w:color w:val="000000"/>
          <w:sz w:val="28"/>
          <w:szCs w:val="28"/>
        </w:rPr>
        <w:t>детей и их оздоровления - руководителем организации отдыха детей и их оздоровления.</w:t>
      </w:r>
    </w:p>
    <w:p w:rsidR="001F1CA0" w:rsidRPr="003B183F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12. </w:t>
      </w:r>
      <w:proofErr w:type="gramStart"/>
      <w:r w:rsidRPr="003B183F">
        <w:rPr>
          <w:color w:val="000000"/>
          <w:sz w:val="28"/>
          <w:szCs w:val="28"/>
        </w:rPr>
        <w:t xml:space="preserve">Глава </w:t>
      </w:r>
      <w:r w:rsidR="00923428" w:rsidRPr="003B183F">
        <w:rPr>
          <w:color w:val="000000"/>
          <w:sz w:val="28"/>
          <w:szCs w:val="28"/>
        </w:rPr>
        <w:t>А</w:t>
      </w:r>
      <w:r w:rsidRPr="003B183F">
        <w:rPr>
          <w:color w:val="000000"/>
          <w:sz w:val="28"/>
          <w:szCs w:val="28"/>
        </w:rPr>
        <w:t xml:space="preserve">дминистрации </w:t>
      </w:r>
      <w:r w:rsidR="00732424" w:rsidRPr="003B183F">
        <w:rPr>
          <w:color w:val="000000"/>
          <w:sz w:val="28"/>
          <w:szCs w:val="28"/>
        </w:rPr>
        <w:t xml:space="preserve">Пряжинского городского поселения, </w:t>
      </w:r>
      <w:r w:rsidRPr="003B183F">
        <w:rPr>
          <w:color w:val="000000"/>
          <w:sz w:val="28"/>
          <w:szCs w:val="28"/>
        </w:rPr>
        <w:t>руководитель организации отдыха детей и их оздоровлен</w:t>
      </w:r>
      <w:r w:rsidR="003B183F">
        <w:rPr>
          <w:color w:val="000000"/>
          <w:sz w:val="28"/>
          <w:szCs w:val="28"/>
        </w:rPr>
        <w:t xml:space="preserve">ия, председатель садоводческого </w:t>
      </w:r>
      <w:r w:rsidRPr="003B183F">
        <w:rPr>
          <w:color w:val="000000"/>
          <w:sz w:val="28"/>
          <w:szCs w:val="28"/>
        </w:rPr>
        <w:t>или огороднического некоммерческого товарищества, утвердившие паспорт населённого пункта и паспорт территории, в течение 3 дней со дня утверждения паспорта населённого пункта и паспорта территории представляют по одному экземпляру паспорта населённого пункта и паспорта территории в комиссию по предупреждению и ликвидации чрезвычайных ситуаций и обеспечению пожарной безопасности</w:t>
      </w:r>
      <w:proofErr w:type="gramEnd"/>
      <w:r w:rsidRPr="003B183F">
        <w:rPr>
          <w:color w:val="000000"/>
          <w:sz w:val="28"/>
          <w:szCs w:val="28"/>
        </w:rPr>
        <w:t xml:space="preserve"> Республики Карелия,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 xml:space="preserve">в структурное подразделение Главного управления МЧС России по Республики </w:t>
      </w:r>
      <w:r w:rsidRPr="003B183F">
        <w:rPr>
          <w:color w:val="000000"/>
          <w:sz w:val="28"/>
          <w:szCs w:val="28"/>
        </w:rPr>
        <w:lastRenderedPageBreak/>
        <w:t xml:space="preserve">Карелия, в сферу </w:t>
      </w:r>
      <w:proofErr w:type="gramStart"/>
      <w:r w:rsidRPr="003B183F">
        <w:rPr>
          <w:color w:val="000000"/>
          <w:sz w:val="28"/>
          <w:szCs w:val="28"/>
        </w:rPr>
        <w:t>ведения</w:t>
      </w:r>
      <w:proofErr w:type="gramEnd"/>
      <w:r w:rsidRPr="003B183F">
        <w:rPr>
          <w:color w:val="000000"/>
          <w:sz w:val="28"/>
          <w:szCs w:val="28"/>
        </w:rPr>
        <w:t xml:space="preserve"> которого входят вопросы организации и осуществления федерального государственного пожарного надзора на соответствующей территории.</w:t>
      </w:r>
    </w:p>
    <w:p w:rsidR="001F1CA0" w:rsidRDefault="00151FEE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 w:rsidRPr="003B183F">
        <w:rPr>
          <w:color w:val="000000"/>
          <w:sz w:val="28"/>
          <w:szCs w:val="28"/>
        </w:rPr>
        <w:t xml:space="preserve">13. Один экземпляр паспорта населённого пункта, паспорта территории подлежит постоянному хранению в администрации сельского поселения, </w:t>
      </w:r>
      <w:r w:rsidR="003B183F">
        <w:rPr>
          <w:color w:val="000000"/>
          <w:sz w:val="28"/>
          <w:szCs w:val="28"/>
        </w:rPr>
        <w:br/>
      </w:r>
      <w:r w:rsidRPr="003B183F">
        <w:rPr>
          <w:color w:val="000000"/>
          <w:sz w:val="28"/>
          <w:szCs w:val="28"/>
        </w:rPr>
        <w:t>у руководителя организации отдыха детей и их оздоровления, председателя садоводческого или огороднического некоммерческого товарищества, утвердивших паспорт населённого пункта и паспорт территории.</w:t>
      </w:r>
    </w:p>
    <w:p w:rsidR="003B183F" w:rsidRDefault="003B183F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</w:p>
    <w:p w:rsidR="003B183F" w:rsidRDefault="003B183F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</w:p>
    <w:p w:rsidR="003B183F" w:rsidRDefault="003B183F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</w:p>
    <w:p w:rsidR="003B183F" w:rsidRDefault="003B183F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</w:p>
    <w:p w:rsidR="003B183F" w:rsidRDefault="003B183F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</w:p>
    <w:p w:rsidR="003B183F" w:rsidRDefault="003B183F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</w:p>
    <w:p w:rsidR="003B183F" w:rsidRPr="005F3402" w:rsidRDefault="003B183F" w:rsidP="003B183F">
      <w:pPr>
        <w:pStyle w:val="s1"/>
        <w:shd w:val="clear" w:color="auto" w:fill="FFFFFF"/>
        <w:spacing w:beforeAutospacing="0" w:afterAutospacing="0"/>
        <w:ind w:firstLine="709"/>
        <w:jc w:val="center"/>
        <w:rPr>
          <w:color w:val="000000"/>
          <w:sz w:val="24"/>
          <w:szCs w:val="24"/>
        </w:rPr>
        <w:sectPr w:rsidR="003B183F" w:rsidRPr="005F3402" w:rsidSect="00945813">
          <w:headerReference w:type="even" r:id="rId8"/>
          <w:headerReference w:type="default" r:id="rId9"/>
          <w:headerReference w:type="first" r:id="rId10"/>
          <w:pgSz w:w="11906" w:h="16838"/>
          <w:pgMar w:top="709" w:right="567" w:bottom="709" w:left="1417" w:header="1134" w:footer="0" w:gutter="0"/>
          <w:pgNumType w:start="1"/>
          <w:cols w:space="720"/>
          <w:formProt w:val="0"/>
          <w:titlePg/>
          <w:docGrid w:linePitch="100"/>
        </w:sectPr>
      </w:pPr>
      <w:r>
        <w:rPr>
          <w:color w:val="000000"/>
          <w:sz w:val="28"/>
          <w:szCs w:val="28"/>
        </w:rPr>
        <w:t>___________</w:t>
      </w:r>
    </w:p>
    <w:p w:rsidR="001F1CA0" w:rsidRPr="00873BCB" w:rsidRDefault="00151FEE" w:rsidP="00BA47E6">
      <w:pPr>
        <w:ind w:left="5040"/>
        <w:jc w:val="right"/>
        <w:rPr>
          <w:color w:val="000000"/>
          <w:sz w:val="24"/>
          <w:szCs w:val="24"/>
        </w:rPr>
      </w:pPr>
      <w:r w:rsidRPr="00873BCB">
        <w:rPr>
          <w:color w:val="000000"/>
          <w:sz w:val="24"/>
          <w:szCs w:val="24"/>
        </w:rPr>
        <w:lastRenderedPageBreak/>
        <w:t xml:space="preserve"> </w:t>
      </w:r>
      <w:r w:rsidRPr="00873BCB">
        <w:rPr>
          <w:rFonts w:cs="Times New Roman CYR"/>
          <w:bCs/>
          <w:color w:val="000000"/>
          <w:sz w:val="24"/>
          <w:szCs w:val="24"/>
        </w:rPr>
        <w:t xml:space="preserve">Приложение № </w:t>
      </w:r>
      <w:r w:rsidR="00BA47E6">
        <w:rPr>
          <w:rFonts w:cs="Times New Roman CYR"/>
          <w:bCs/>
          <w:color w:val="000000"/>
          <w:sz w:val="24"/>
          <w:szCs w:val="24"/>
        </w:rPr>
        <w:t>1</w:t>
      </w:r>
    </w:p>
    <w:p w:rsidR="001F1CA0" w:rsidRPr="00873BCB" w:rsidRDefault="00151FEE" w:rsidP="00923428">
      <w:pPr>
        <w:pStyle w:val="s3"/>
        <w:shd w:val="clear" w:color="auto" w:fill="FFFFFF"/>
        <w:tabs>
          <w:tab w:val="left" w:pos="4700"/>
        </w:tabs>
        <w:spacing w:beforeAutospacing="0" w:afterAutospacing="0"/>
        <w:ind w:left="4535"/>
        <w:jc w:val="center"/>
        <w:rPr>
          <w:color w:val="000000"/>
          <w:sz w:val="24"/>
          <w:szCs w:val="24"/>
        </w:rPr>
      </w:pPr>
      <w:r w:rsidRPr="00873BCB">
        <w:rPr>
          <w:color w:val="000000"/>
          <w:sz w:val="24"/>
          <w:szCs w:val="24"/>
        </w:rPr>
        <w:t>к Порядку разработки и утверждения паспортов населённого пункта подверженного угрозе лесных и других ландшафтных пожаров, паспорта территории организации отдыха детей и их оздоровления, паспорта территории садоводства или огородничества, которые подвержены угрозе лесных пожаров</w:t>
      </w:r>
    </w:p>
    <w:p w:rsidR="001F1CA0" w:rsidRPr="00873BCB" w:rsidRDefault="00151FEE">
      <w:pPr>
        <w:widowControl w:val="0"/>
        <w:ind w:firstLine="709"/>
        <w:jc w:val="right"/>
        <w:rPr>
          <w:color w:val="000000"/>
          <w:sz w:val="24"/>
          <w:szCs w:val="24"/>
        </w:rPr>
      </w:pPr>
      <w:r w:rsidRPr="00873BCB">
        <w:rPr>
          <w:rFonts w:cs="Times New Roman CYR"/>
          <w:color w:val="000000"/>
          <w:sz w:val="24"/>
          <w:szCs w:val="24"/>
        </w:rPr>
        <w:t>(форма)</w:t>
      </w:r>
    </w:p>
    <w:p w:rsidR="001F1CA0" w:rsidRPr="00873BCB" w:rsidRDefault="001F1CA0">
      <w:pPr>
        <w:widowControl w:val="0"/>
        <w:ind w:firstLine="720"/>
        <w:rPr>
          <w:rFonts w:cs="Times New Roman CYR"/>
          <w:color w:val="000000"/>
          <w:sz w:val="24"/>
          <w:szCs w:val="24"/>
        </w:rPr>
      </w:pPr>
    </w:p>
    <w:p w:rsidR="001F1CA0" w:rsidRPr="00873BCB" w:rsidRDefault="00151FEE">
      <w:pPr>
        <w:widowControl w:val="0"/>
        <w:ind w:left="4252"/>
        <w:jc w:val="center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УТВЕРЖДАЮ</w:t>
      </w:r>
    </w:p>
    <w:p w:rsidR="001F1CA0" w:rsidRPr="00873BCB" w:rsidRDefault="00151FEE">
      <w:pPr>
        <w:widowControl w:val="0"/>
        <w:jc w:val="right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 xml:space="preserve">                             _________________________________________ </w:t>
      </w:r>
    </w:p>
    <w:p w:rsidR="001F1CA0" w:rsidRPr="00873BCB" w:rsidRDefault="00151FEE">
      <w:pPr>
        <w:widowControl w:val="0"/>
        <w:jc w:val="center"/>
        <w:rPr>
          <w:color w:val="000000"/>
          <w:sz w:val="16"/>
          <w:szCs w:val="16"/>
        </w:rPr>
      </w:pPr>
      <w:r w:rsidRPr="00873BCB">
        <w:rPr>
          <w:rFonts w:cs="Courier New"/>
          <w:color w:val="000000"/>
          <w:sz w:val="16"/>
          <w:szCs w:val="16"/>
        </w:rPr>
        <w:t xml:space="preserve">                                                                        </w:t>
      </w:r>
      <w:r w:rsidR="00873BCB">
        <w:rPr>
          <w:rFonts w:cs="Courier New"/>
          <w:color w:val="000000"/>
          <w:sz w:val="16"/>
          <w:szCs w:val="16"/>
        </w:rPr>
        <w:t xml:space="preserve">             </w:t>
      </w:r>
      <w:r w:rsidRPr="00873BCB">
        <w:rPr>
          <w:rFonts w:cs="Courier New"/>
          <w:color w:val="000000"/>
          <w:sz w:val="16"/>
          <w:szCs w:val="16"/>
        </w:rPr>
        <w:t xml:space="preserve">              (должность руководителя (заместителя) органа местного самоуправления)</w:t>
      </w:r>
    </w:p>
    <w:p w:rsidR="001F1CA0" w:rsidRPr="00873BCB" w:rsidRDefault="00151FEE">
      <w:pPr>
        <w:widowControl w:val="0"/>
        <w:jc w:val="right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 xml:space="preserve">                             _________________________________________</w:t>
      </w:r>
    </w:p>
    <w:p w:rsidR="001F1CA0" w:rsidRPr="00873BCB" w:rsidRDefault="00873BCB">
      <w:pPr>
        <w:widowControl w:val="0"/>
        <w:jc w:val="right"/>
        <w:rPr>
          <w:color w:val="000000"/>
          <w:sz w:val="16"/>
          <w:szCs w:val="16"/>
        </w:rPr>
      </w:pPr>
      <w:r>
        <w:rPr>
          <w:rFonts w:cs="Courier New"/>
          <w:color w:val="000000"/>
          <w:sz w:val="24"/>
          <w:szCs w:val="24"/>
        </w:rPr>
        <w:t xml:space="preserve">    </w:t>
      </w:r>
      <w:proofErr w:type="gramStart"/>
      <w:r w:rsidR="00151FEE" w:rsidRPr="00873BCB">
        <w:rPr>
          <w:rFonts w:cs="Courier New"/>
          <w:color w:val="000000"/>
          <w:sz w:val="16"/>
          <w:szCs w:val="16"/>
        </w:rPr>
        <w:t>(фамилия, имя, отчество (последнее при наличии)</w:t>
      </w:r>
      <w:proofErr w:type="gramEnd"/>
    </w:p>
    <w:p w:rsidR="001F1CA0" w:rsidRPr="00873BCB" w:rsidRDefault="00151FEE">
      <w:pPr>
        <w:widowControl w:val="0"/>
        <w:jc w:val="right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 xml:space="preserve">                             _________________________________________</w:t>
      </w:r>
    </w:p>
    <w:p w:rsidR="001F1CA0" w:rsidRPr="00873BCB" w:rsidRDefault="00151FEE">
      <w:pPr>
        <w:widowControl w:val="0"/>
        <w:jc w:val="right"/>
        <w:rPr>
          <w:color w:val="000000"/>
          <w:sz w:val="16"/>
          <w:szCs w:val="16"/>
        </w:rPr>
      </w:pPr>
      <w:r w:rsidRPr="00873BCB">
        <w:rPr>
          <w:rFonts w:cs="Courier New"/>
          <w:color w:val="000000"/>
          <w:sz w:val="24"/>
          <w:szCs w:val="24"/>
        </w:rPr>
        <w:t xml:space="preserve">                                            </w:t>
      </w:r>
      <w:r w:rsidRPr="00873BCB">
        <w:rPr>
          <w:rFonts w:cs="Courier New"/>
          <w:color w:val="000000"/>
          <w:sz w:val="16"/>
          <w:szCs w:val="16"/>
        </w:rPr>
        <w:t>(подпись и М.П.)</w:t>
      </w:r>
    </w:p>
    <w:p w:rsidR="001F1CA0" w:rsidRPr="00873BCB" w:rsidRDefault="00151FEE">
      <w:pPr>
        <w:widowControl w:val="0"/>
        <w:jc w:val="right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 xml:space="preserve">                                           «___» _______________20__ г.</w:t>
      </w:r>
    </w:p>
    <w:p w:rsidR="001F1CA0" w:rsidRPr="00873BCB" w:rsidRDefault="001F1CA0">
      <w:pPr>
        <w:widowControl w:val="0"/>
        <w:ind w:firstLine="720"/>
        <w:rPr>
          <w:rFonts w:cs="Times New Roman CYR"/>
          <w:color w:val="000000"/>
          <w:sz w:val="24"/>
          <w:szCs w:val="24"/>
        </w:rPr>
      </w:pPr>
    </w:p>
    <w:p w:rsidR="001F1CA0" w:rsidRPr="00873BCB" w:rsidRDefault="00151FEE">
      <w:pPr>
        <w:widowControl w:val="0"/>
        <w:jc w:val="center"/>
        <w:rPr>
          <w:color w:val="000000"/>
          <w:sz w:val="24"/>
          <w:szCs w:val="24"/>
        </w:rPr>
      </w:pPr>
      <w:r w:rsidRPr="00873BCB">
        <w:rPr>
          <w:rFonts w:cs="Courier New"/>
          <w:b/>
          <w:bCs/>
          <w:color w:val="000000"/>
          <w:sz w:val="24"/>
          <w:szCs w:val="24"/>
        </w:rPr>
        <w:t>ПАСПОРТ</w:t>
      </w:r>
    </w:p>
    <w:p w:rsidR="001F1CA0" w:rsidRPr="00873BCB" w:rsidRDefault="00151FEE">
      <w:pPr>
        <w:widowControl w:val="0"/>
        <w:jc w:val="center"/>
        <w:rPr>
          <w:color w:val="000000"/>
          <w:sz w:val="24"/>
          <w:szCs w:val="24"/>
        </w:rPr>
      </w:pPr>
      <w:r w:rsidRPr="00873BCB">
        <w:rPr>
          <w:rFonts w:cs="Courier New"/>
          <w:b/>
          <w:bCs/>
          <w:color w:val="000000"/>
          <w:sz w:val="24"/>
          <w:szCs w:val="24"/>
        </w:rPr>
        <w:t>населённого пункта, подверженного угрозе лесных пожаров</w:t>
      </w:r>
    </w:p>
    <w:p w:rsidR="001F1CA0" w:rsidRPr="00873BCB" w:rsidRDefault="001F1CA0">
      <w:pPr>
        <w:widowControl w:val="0"/>
        <w:ind w:firstLine="720"/>
        <w:jc w:val="both"/>
        <w:rPr>
          <w:rFonts w:cs="Times New Roman CYR"/>
          <w:color w:val="000000"/>
          <w:sz w:val="24"/>
          <w:szCs w:val="24"/>
        </w:rPr>
      </w:pP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настеленного пункта__________________________________________</w:t>
      </w: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поселения___________________________________________________</w:t>
      </w: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городского округа____________________________________________</w:t>
      </w: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субъекта Российской Федерации________________________________</w:t>
      </w:r>
    </w:p>
    <w:p w:rsidR="001F1CA0" w:rsidRPr="00873BCB" w:rsidRDefault="001F1CA0">
      <w:pPr>
        <w:widowControl w:val="0"/>
        <w:ind w:firstLine="720"/>
        <w:jc w:val="both"/>
        <w:rPr>
          <w:rFonts w:cs="Times New Roman CYR"/>
          <w:color w:val="000000"/>
          <w:sz w:val="24"/>
          <w:szCs w:val="24"/>
        </w:rPr>
      </w:pPr>
    </w:p>
    <w:p w:rsidR="001F1CA0" w:rsidRPr="00873BCB" w:rsidRDefault="00151FEE">
      <w:pPr>
        <w:widowControl w:val="0"/>
        <w:spacing w:before="108" w:after="108"/>
        <w:jc w:val="center"/>
        <w:outlineLvl w:val="0"/>
        <w:rPr>
          <w:color w:val="000000"/>
          <w:sz w:val="24"/>
          <w:szCs w:val="24"/>
        </w:rPr>
      </w:pPr>
      <w:r w:rsidRPr="00873BCB">
        <w:rPr>
          <w:rFonts w:cs="Times New Roman CYR"/>
          <w:b/>
          <w:bCs/>
          <w:color w:val="000000"/>
          <w:sz w:val="24"/>
          <w:szCs w:val="24"/>
        </w:rPr>
        <w:t>I. Общие сведения о населённом пункте</w:t>
      </w:r>
      <w:bookmarkStart w:id="2" w:name="sub_18100"/>
      <w:bookmarkEnd w:id="2"/>
    </w:p>
    <w:p w:rsidR="001F1CA0" w:rsidRPr="00873BCB" w:rsidRDefault="001F1CA0">
      <w:pPr>
        <w:widowControl w:val="0"/>
        <w:ind w:firstLine="720"/>
        <w:jc w:val="both"/>
        <w:rPr>
          <w:rFonts w:cs="Times New Roman CYR"/>
          <w:color w:val="000000"/>
          <w:sz w:val="24"/>
          <w:szCs w:val="24"/>
        </w:rPr>
      </w:pPr>
    </w:p>
    <w:tbl>
      <w:tblPr>
        <w:tblW w:w="9922" w:type="dxa"/>
        <w:tblInd w:w="113" w:type="dxa"/>
        <w:tblLayout w:type="fixed"/>
        <w:tblLook w:val="04A0"/>
      </w:tblPr>
      <w:tblGrid>
        <w:gridCol w:w="630"/>
        <w:gridCol w:w="6935"/>
        <w:gridCol w:w="2357"/>
      </w:tblGrid>
      <w:tr w:rsidR="001F1CA0" w:rsidRPr="00873BCB">
        <w:trPr>
          <w:trHeight w:val="273"/>
        </w:trPr>
        <w:tc>
          <w:tcPr>
            <w:tcW w:w="7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Характеристика населённого пункта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Значение</w:t>
            </w:r>
          </w:p>
        </w:tc>
      </w:tr>
      <w:tr w:rsidR="001F1CA0" w:rsidRPr="00873BCB">
        <w:trPr>
          <w:trHeight w:val="27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3" w:name="sub_18101"/>
            <w:r w:rsidRPr="00873BCB">
              <w:rPr>
                <w:rFonts w:cs="Times New Roman CYR"/>
                <w:color w:val="000000"/>
                <w:sz w:val="24"/>
                <w:szCs w:val="24"/>
              </w:rPr>
              <w:t>1.</w:t>
            </w:r>
            <w:bookmarkEnd w:id="3"/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Общая площадь населённого пункта (кв. километров)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56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4" w:name="sub_18102"/>
            <w:r w:rsidRPr="00873BCB">
              <w:rPr>
                <w:rFonts w:cs="Times New Roman CYR"/>
                <w:color w:val="000000"/>
                <w:sz w:val="24"/>
                <w:szCs w:val="24"/>
              </w:rPr>
              <w:t>2.</w:t>
            </w:r>
            <w:bookmarkEnd w:id="4"/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Общая протяжённость границы населённого пункта с лесным участком (участками) (километров)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5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5" w:name="sub_18103"/>
            <w:r w:rsidRPr="00873BCB">
              <w:rPr>
                <w:rFonts w:cs="Times New Roman CYR"/>
                <w:color w:val="000000"/>
                <w:sz w:val="24"/>
                <w:szCs w:val="24"/>
              </w:rPr>
              <w:t>3.</w:t>
            </w:r>
            <w:bookmarkEnd w:id="5"/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Общая площадь городских хвойных (смешанных) лесов, расположенных на землях населённого пункта (гектаров)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8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6" w:name="sub_18104"/>
            <w:r w:rsidRPr="00873BCB">
              <w:rPr>
                <w:rFonts w:cs="Times New Roman CYR"/>
                <w:color w:val="000000"/>
                <w:sz w:val="24"/>
                <w:szCs w:val="24"/>
              </w:rPr>
              <w:t>4.</w:t>
            </w:r>
            <w:bookmarkEnd w:id="6"/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Время прибытия первого пожарного подразделения до наиболее удалённого объекта защиты населённого пункта, граничащего с лесным участком (минут)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</w:tbl>
    <w:p w:rsidR="001F1CA0" w:rsidRPr="00873BCB" w:rsidRDefault="001F1CA0">
      <w:pPr>
        <w:widowControl w:val="0"/>
        <w:ind w:firstLine="720"/>
        <w:jc w:val="both"/>
        <w:rPr>
          <w:rFonts w:cs="Times New Roman CYR"/>
          <w:color w:val="000000"/>
          <w:sz w:val="24"/>
          <w:szCs w:val="24"/>
        </w:rPr>
      </w:pPr>
    </w:p>
    <w:p w:rsidR="001F1CA0" w:rsidRPr="00873BCB" w:rsidRDefault="00151FEE">
      <w:pPr>
        <w:widowControl w:val="0"/>
        <w:spacing w:before="108" w:after="108"/>
        <w:jc w:val="center"/>
        <w:outlineLvl w:val="0"/>
        <w:rPr>
          <w:color w:val="000000"/>
          <w:sz w:val="24"/>
          <w:szCs w:val="24"/>
        </w:rPr>
      </w:pPr>
      <w:r w:rsidRPr="00873BCB">
        <w:rPr>
          <w:rFonts w:cs="Times New Roman CYR"/>
          <w:b/>
          <w:bCs/>
          <w:color w:val="000000"/>
          <w:sz w:val="24"/>
          <w:szCs w:val="24"/>
        </w:rPr>
        <w:t>II. Сведения о медицинских учреждениях, домах отдыха, пансионатах, детских лагерях, территориях садоводства или огородничества и объектах с круглосуточным пребыванием людей, имеющих общую границу с лесным участком и относящихся к этому населённому пункту в соответствии с административно-территориальным делением</w:t>
      </w:r>
      <w:bookmarkStart w:id="7" w:name="sub_18200"/>
      <w:bookmarkEnd w:id="7"/>
    </w:p>
    <w:p w:rsidR="001F1CA0" w:rsidRPr="00873BCB" w:rsidRDefault="001F1CA0">
      <w:pPr>
        <w:widowControl w:val="0"/>
        <w:ind w:firstLine="720"/>
        <w:jc w:val="both"/>
        <w:rPr>
          <w:rFonts w:cs="Times New Roman CYR"/>
          <w:color w:val="000000"/>
          <w:sz w:val="24"/>
          <w:szCs w:val="24"/>
        </w:rPr>
      </w:pPr>
    </w:p>
    <w:tbl>
      <w:tblPr>
        <w:tblW w:w="9810" w:type="dxa"/>
        <w:tblInd w:w="221" w:type="dxa"/>
        <w:tblLayout w:type="fixed"/>
        <w:tblLook w:val="04A0"/>
      </w:tblPr>
      <w:tblGrid>
        <w:gridCol w:w="3895"/>
        <w:gridCol w:w="1371"/>
        <w:gridCol w:w="1804"/>
        <w:gridCol w:w="2740"/>
      </w:tblGrid>
      <w:tr w:rsidR="001F1CA0" w:rsidRPr="00873BCB">
        <w:trPr>
          <w:trHeight w:val="501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Наименование социального объекта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Численность персонала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Численность пациентов (отдыхающих)</w:t>
            </w:r>
          </w:p>
        </w:tc>
      </w:tr>
      <w:tr w:rsidR="001F1CA0" w:rsidRPr="00873BCB">
        <w:trPr>
          <w:trHeight w:val="250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</w:tbl>
    <w:p w:rsidR="001F1CA0" w:rsidRPr="00873BCB" w:rsidRDefault="00151FEE">
      <w:pPr>
        <w:widowControl w:val="0"/>
        <w:spacing w:before="108" w:after="108"/>
        <w:jc w:val="center"/>
        <w:outlineLvl w:val="0"/>
        <w:rPr>
          <w:color w:val="000000"/>
          <w:sz w:val="24"/>
          <w:szCs w:val="24"/>
        </w:rPr>
      </w:pPr>
      <w:r w:rsidRPr="00873BCB">
        <w:rPr>
          <w:rFonts w:cs="Times New Roman CYR"/>
          <w:b/>
          <w:bCs/>
          <w:color w:val="000000"/>
          <w:sz w:val="24"/>
          <w:szCs w:val="24"/>
        </w:rPr>
        <w:t>III. Сведения о ближайших к населённому пункту подразделениях пожарной охраны</w:t>
      </w: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 xml:space="preserve">     1. Подразделения пожарной охраны (наименование, вид),</w:t>
      </w:r>
      <w:bookmarkStart w:id="8" w:name="sub_18301"/>
      <w:bookmarkEnd w:id="8"/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proofErr w:type="gramStart"/>
      <w:r w:rsidRPr="00873BCB">
        <w:rPr>
          <w:rFonts w:cs="Courier New"/>
          <w:color w:val="000000"/>
          <w:sz w:val="24"/>
          <w:szCs w:val="24"/>
        </w:rPr>
        <w:t>дислоцированные на территории населённого пункта, адрес</w:t>
      </w:r>
      <w:proofErr w:type="gramEnd"/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lastRenderedPageBreak/>
        <w:t>______________________________________________________________________</w:t>
      </w: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______________________________________________________________________</w:t>
      </w: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 xml:space="preserve">     2. Ближайшее к населённому пункту подразделение пожарной  охраны</w:t>
      </w:r>
      <w:bookmarkStart w:id="9" w:name="sub_18302"/>
      <w:bookmarkEnd w:id="9"/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(наименование, вид), адрес____________________________________________</w:t>
      </w:r>
    </w:p>
    <w:p w:rsidR="001F1CA0" w:rsidRPr="00873BCB" w:rsidRDefault="00151FEE">
      <w:pPr>
        <w:widowControl w:val="0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______________________________________________________________________</w:t>
      </w:r>
    </w:p>
    <w:p w:rsidR="001F1CA0" w:rsidRPr="00873BCB" w:rsidRDefault="00151FEE">
      <w:pPr>
        <w:widowControl w:val="0"/>
        <w:spacing w:before="108" w:after="108"/>
        <w:jc w:val="center"/>
        <w:outlineLvl w:val="0"/>
        <w:rPr>
          <w:color w:val="000000"/>
          <w:sz w:val="24"/>
          <w:szCs w:val="24"/>
        </w:rPr>
      </w:pPr>
      <w:r w:rsidRPr="00873BCB">
        <w:rPr>
          <w:rFonts w:cs="Times New Roman CYR"/>
          <w:b/>
          <w:bCs/>
          <w:color w:val="000000"/>
          <w:sz w:val="24"/>
          <w:szCs w:val="24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  <w:bookmarkStart w:id="10" w:name="sub_18400"/>
      <w:bookmarkEnd w:id="10"/>
    </w:p>
    <w:p w:rsidR="001F1CA0" w:rsidRPr="00873BCB" w:rsidRDefault="001F1CA0">
      <w:pPr>
        <w:widowControl w:val="0"/>
        <w:ind w:firstLine="720"/>
        <w:jc w:val="both"/>
        <w:rPr>
          <w:rFonts w:cs="Times New Roman CYR"/>
          <w:color w:val="000000"/>
          <w:sz w:val="24"/>
          <w:szCs w:val="24"/>
        </w:rPr>
      </w:pPr>
    </w:p>
    <w:tbl>
      <w:tblPr>
        <w:tblW w:w="9795" w:type="dxa"/>
        <w:tblInd w:w="221" w:type="dxa"/>
        <w:tblLayout w:type="fixed"/>
        <w:tblLook w:val="04A0"/>
      </w:tblPr>
      <w:tblGrid>
        <w:gridCol w:w="4407"/>
        <w:gridCol w:w="3134"/>
        <w:gridCol w:w="2254"/>
      </w:tblGrid>
      <w:tr w:rsidR="001F1CA0" w:rsidRPr="00873BCB">
        <w:trPr>
          <w:trHeight w:val="25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Фамилия, имя, отчество (последнее при наличии)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Контактный телефон</w:t>
            </w:r>
          </w:p>
        </w:tc>
      </w:tr>
      <w:tr w:rsidR="001F1CA0" w:rsidRPr="00873BCB">
        <w:trPr>
          <w:trHeight w:val="25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</w:tbl>
    <w:p w:rsidR="001F1CA0" w:rsidRPr="00873BCB" w:rsidRDefault="00151FEE">
      <w:pPr>
        <w:widowControl w:val="0"/>
        <w:spacing w:before="108" w:after="108"/>
        <w:jc w:val="center"/>
        <w:outlineLvl w:val="0"/>
        <w:rPr>
          <w:color w:val="000000"/>
          <w:sz w:val="24"/>
          <w:szCs w:val="24"/>
        </w:rPr>
      </w:pPr>
      <w:r w:rsidRPr="00873BCB">
        <w:rPr>
          <w:rFonts w:cs="Times New Roman CYR"/>
          <w:b/>
          <w:bCs/>
          <w:color w:val="000000"/>
          <w:sz w:val="24"/>
          <w:szCs w:val="24"/>
        </w:rPr>
        <w:t>V. Сведения о выполнении требований пожарной безопасности</w:t>
      </w:r>
      <w:bookmarkStart w:id="11" w:name="sub_18500"/>
      <w:bookmarkEnd w:id="11"/>
    </w:p>
    <w:tbl>
      <w:tblPr>
        <w:tblW w:w="9922" w:type="dxa"/>
        <w:tblInd w:w="113" w:type="dxa"/>
        <w:tblLayout w:type="fixed"/>
        <w:tblCellMar>
          <w:top w:w="55" w:type="dxa"/>
          <w:bottom w:w="55" w:type="dxa"/>
        </w:tblCellMar>
        <w:tblLook w:val="04A0"/>
      </w:tblPr>
      <w:tblGrid>
        <w:gridCol w:w="719"/>
        <w:gridCol w:w="7453"/>
        <w:gridCol w:w="1750"/>
      </w:tblGrid>
      <w:tr w:rsidR="001F1CA0" w:rsidRPr="00873BCB">
        <w:trPr>
          <w:trHeight w:val="541"/>
          <w:tblHeader/>
        </w:trPr>
        <w:tc>
          <w:tcPr>
            <w:tcW w:w="8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Информация о выполнении</w:t>
            </w:r>
          </w:p>
        </w:tc>
      </w:tr>
      <w:tr w:rsidR="001F1CA0" w:rsidRPr="00873BCB">
        <w:trPr>
          <w:trHeight w:val="1383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bookmarkStart w:id="12" w:name="sub_18501"/>
            <w:r w:rsidRPr="00873BCB">
              <w:rPr>
                <w:rFonts w:cs="Times New Roman CYR"/>
                <w:color w:val="000000"/>
                <w:sz w:val="24"/>
                <w:szCs w:val="24"/>
              </w:rPr>
              <w:t>1.</w:t>
            </w:r>
            <w:bookmarkEnd w:id="12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протяжённости границы населённого пункта с лесным участком (участками)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1654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bookmarkStart w:id="13" w:name="sub_18502"/>
            <w:r w:rsidRPr="00873BCB">
              <w:rPr>
                <w:rFonts w:cs="Times New Roman CYR"/>
                <w:color w:val="000000"/>
                <w:sz w:val="24"/>
                <w:szCs w:val="24"/>
              </w:rPr>
              <w:t>2.</w:t>
            </w:r>
            <w:bookmarkEnd w:id="13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Организация и проведение своевременной очистки территории населённого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827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4" w:name="sub_18503"/>
            <w:r w:rsidRPr="00873BCB">
              <w:rPr>
                <w:rFonts w:cs="Times New Roman CYR"/>
                <w:color w:val="000000"/>
                <w:sz w:val="24"/>
                <w:szCs w:val="24"/>
              </w:rPr>
              <w:t>3.</w:t>
            </w:r>
            <w:bookmarkEnd w:id="14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2210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5" w:name="sub_18504"/>
            <w:r w:rsidRPr="00873BCB">
              <w:rPr>
                <w:rFonts w:cs="Times New Roman CYR"/>
                <w:color w:val="000000"/>
                <w:sz w:val="24"/>
                <w:szCs w:val="24"/>
              </w:rPr>
              <w:t>4.</w:t>
            </w:r>
            <w:bookmarkEnd w:id="15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873BCB">
              <w:rPr>
                <w:rFonts w:cs="Times New Roman CYR"/>
                <w:color w:val="000000"/>
                <w:sz w:val="24"/>
                <w:szCs w:val="24"/>
              </w:rPr>
              <w:t>Источники наружного противопожарного водоснабжения (пожарные гидранты, искусственные пожарные водоёмы,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827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6" w:name="sub_18505"/>
            <w:r w:rsidRPr="00873BCB">
              <w:rPr>
                <w:rFonts w:cs="Times New Roman CYR"/>
                <w:color w:val="000000"/>
                <w:sz w:val="24"/>
                <w:szCs w:val="24"/>
              </w:rPr>
              <w:t>5.</w:t>
            </w:r>
            <w:bookmarkEnd w:id="16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Подъездная автомобильная дорога к населённому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541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7" w:name="sub_18506"/>
            <w:r w:rsidRPr="00873BCB">
              <w:rPr>
                <w:rFonts w:cs="Times New Roman CYR"/>
                <w:color w:val="000000"/>
                <w:sz w:val="24"/>
                <w:szCs w:val="24"/>
              </w:rPr>
              <w:t>6.</w:t>
            </w:r>
            <w:bookmarkEnd w:id="17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Муниципальный правовой акт, регламентирующий порядок подготовки населённого пункта к пожароопасному сезону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285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8" w:name="sub_18507"/>
            <w:r w:rsidRPr="00873BCB">
              <w:rPr>
                <w:rFonts w:cs="Times New Roman CYR"/>
                <w:color w:val="000000"/>
                <w:sz w:val="24"/>
                <w:szCs w:val="24"/>
              </w:rPr>
              <w:t>7.</w:t>
            </w:r>
            <w:bookmarkEnd w:id="18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  <w:tr w:rsidR="001F1CA0" w:rsidRPr="00873BCB">
        <w:trPr>
          <w:trHeight w:val="827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bookmarkStart w:id="19" w:name="sub_18508"/>
            <w:r w:rsidRPr="00873BCB">
              <w:rPr>
                <w:rFonts w:cs="Times New Roman CYR"/>
                <w:color w:val="000000"/>
                <w:sz w:val="24"/>
                <w:szCs w:val="24"/>
              </w:rPr>
              <w:t>8.</w:t>
            </w:r>
            <w:bookmarkEnd w:id="19"/>
          </w:p>
        </w:tc>
        <w:tc>
          <w:tcPr>
            <w:tcW w:w="7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73BCB">
              <w:rPr>
                <w:rFonts w:cs="Times New Roman CYR"/>
                <w:color w:val="000000"/>
                <w:sz w:val="24"/>
                <w:szCs w:val="24"/>
              </w:rPr>
              <w:t>Наличие мероприятий по обеспечению пожарной безопасности в планах (программах) развития территорий населённого пункта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both"/>
              <w:rPr>
                <w:rFonts w:cs="Times New Roman CYR"/>
                <w:color w:val="000000"/>
                <w:sz w:val="24"/>
                <w:szCs w:val="24"/>
              </w:rPr>
            </w:pPr>
          </w:p>
        </w:tc>
      </w:tr>
    </w:tbl>
    <w:p w:rsidR="001F1CA0" w:rsidRPr="00873BCB" w:rsidRDefault="001F1CA0" w:rsidP="00BA47E6">
      <w:pPr>
        <w:widowControl w:val="0"/>
        <w:tabs>
          <w:tab w:val="left" w:pos="4363"/>
        </w:tabs>
        <w:rPr>
          <w:color w:val="000000"/>
          <w:sz w:val="24"/>
          <w:szCs w:val="24"/>
          <w:lang w:eastAsia="ru-RU"/>
        </w:rPr>
        <w:sectPr w:rsidR="001F1CA0" w:rsidRPr="00873BCB" w:rsidSect="00BA47E6">
          <w:headerReference w:type="even" r:id="rId11"/>
          <w:headerReference w:type="default" r:id="rId12"/>
          <w:headerReference w:type="first" r:id="rId13"/>
          <w:pgSz w:w="11906" w:h="16838"/>
          <w:pgMar w:top="993" w:right="567" w:bottom="1134" w:left="1417" w:header="1134" w:footer="0" w:gutter="0"/>
          <w:pgNumType w:start="1"/>
          <w:cols w:space="720"/>
          <w:formProt w:val="0"/>
          <w:titlePg/>
          <w:docGrid w:linePitch="100"/>
        </w:sectPr>
      </w:pPr>
    </w:p>
    <w:p w:rsidR="001F1CA0" w:rsidRPr="00873BCB" w:rsidRDefault="00151FEE" w:rsidP="00BA47E6">
      <w:pPr>
        <w:widowControl w:val="0"/>
        <w:tabs>
          <w:tab w:val="left" w:pos="4363"/>
        </w:tabs>
        <w:jc w:val="right"/>
        <w:rPr>
          <w:color w:val="000000"/>
          <w:sz w:val="24"/>
          <w:szCs w:val="24"/>
        </w:rPr>
      </w:pPr>
      <w:r w:rsidRPr="00873BCB">
        <w:rPr>
          <w:rFonts w:cs="Times New Roman CYR"/>
          <w:bCs/>
          <w:color w:val="000000"/>
          <w:sz w:val="24"/>
          <w:szCs w:val="24"/>
        </w:rPr>
        <w:lastRenderedPageBreak/>
        <w:t>П</w:t>
      </w:r>
      <w:bookmarkStart w:id="20" w:name="_GoBack"/>
      <w:bookmarkEnd w:id="20"/>
      <w:r w:rsidRPr="00873BCB">
        <w:rPr>
          <w:rFonts w:cs="Times New Roman CYR"/>
          <w:bCs/>
          <w:color w:val="000000"/>
          <w:sz w:val="24"/>
          <w:szCs w:val="24"/>
        </w:rPr>
        <w:t>риложение № 2</w:t>
      </w:r>
    </w:p>
    <w:p w:rsidR="001F1CA0" w:rsidRPr="00873BCB" w:rsidRDefault="00151FEE">
      <w:pPr>
        <w:pStyle w:val="s3"/>
        <w:shd w:val="clear" w:color="auto" w:fill="FFFFFF"/>
        <w:tabs>
          <w:tab w:val="left" w:pos="4700"/>
        </w:tabs>
        <w:spacing w:beforeAutospacing="0" w:afterAutospacing="0"/>
        <w:ind w:left="4535"/>
        <w:jc w:val="center"/>
        <w:rPr>
          <w:color w:val="000000"/>
          <w:sz w:val="24"/>
          <w:szCs w:val="24"/>
        </w:rPr>
      </w:pPr>
      <w:r w:rsidRPr="00873BCB">
        <w:rPr>
          <w:color w:val="000000"/>
          <w:sz w:val="24"/>
          <w:szCs w:val="24"/>
        </w:rPr>
        <w:t>к Порядку разработки и утверждения паспортов населённого пункта подверженного угрозе лесных и других ландшафтных пожаров, паспорта территории организации отдыха детей и их оздоровления, паспорта территории садоводства или огородничества, которые подвержены угрозе лесных пожаров</w:t>
      </w:r>
    </w:p>
    <w:p w:rsidR="001F1CA0" w:rsidRPr="00873BCB" w:rsidRDefault="00151FEE">
      <w:pPr>
        <w:widowControl w:val="0"/>
        <w:shd w:val="clear" w:color="auto" w:fill="FFFFFF"/>
        <w:tabs>
          <w:tab w:val="left" w:pos="4363"/>
        </w:tabs>
        <w:ind w:firstLine="709"/>
        <w:jc w:val="right"/>
        <w:rPr>
          <w:color w:val="000000"/>
          <w:sz w:val="24"/>
          <w:szCs w:val="24"/>
        </w:rPr>
      </w:pPr>
      <w:r w:rsidRPr="00873BCB">
        <w:rPr>
          <w:rFonts w:cs="Times New Roman CYR"/>
          <w:color w:val="000000"/>
          <w:sz w:val="24"/>
          <w:szCs w:val="24"/>
        </w:rPr>
        <w:t>(форма)</w:t>
      </w:r>
    </w:p>
    <w:p w:rsidR="001F1CA0" w:rsidRPr="00873BCB" w:rsidRDefault="001F1CA0">
      <w:pPr>
        <w:rPr>
          <w:rFonts w:eastAsia="Calibri"/>
          <w:color w:val="000000"/>
          <w:sz w:val="24"/>
          <w:szCs w:val="24"/>
          <w:lang w:eastAsia="en-US"/>
        </w:rPr>
      </w:pPr>
    </w:p>
    <w:p w:rsidR="001F1CA0" w:rsidRPr="00873BCB" w:rsidRDefault="00151FEE" w:rsidP="00873BCB">
      <w:pPr>
        <w:widowControl w:val="0"/>
        <w:ind w:left="4252"/>
        <w:jc w:val="center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УТВЕРЖДАЮ</w:t>
      </w:r>
    </w:p>
    <w:p w:rsidR="001F1CA0" w:rsidRPr="00873BCB" w:rsidRDefault="00873BCB" w:rsidP="00873BCB">
      <w:pPr>
        <w:widowControl w:val="0"/>
        <w:jc w:val="center"/>
        <w:rPr>
          <w:color w:val="000000"/>
          <w:sz w:val="24"/>
          <w:szCs w:val="24"/>
        </w:rPr>
      </w:pPr>
      <w:r>
        <w:rPr>
          <w:rFonts w:cs="Courier New"/>
          <w:color w:val="000000"/>
          <w:sz w:val="24"/>
          <w:szCs w:val="24"/>
        </w:rPr>
        <w:t xml:space="preserve">                                                                         ___</w:t>
      </w:r>
      <w:r w:rsidR="00151FEE" w:rsidRPr="00873BCB">
        <w:rPr>
          <w:rFonts w:cs="Courier New"/>
          <w:color w:val="000000"/>
          <w:sz w:val="24"/>
          <w:szCs w:val="24"/>
        </w:rPr>
        <w:t>_________________________________________</w:t>
      </w:r>
    </w:p>
    <w:p w:rsidR="001F1CA0" w:rsidRPr="00873BCB" w:rsidRDefault="00873BCB" w:rsidP="00873BCB">
      <w:pPr>
        <w:widowControl w:val="0"/>
        <w:jc w:val="center"/>
        <w:rPr>
          <w:color w:val="000000"/>
          <w:sz w:val="16"/>
          <w:szCs w:val="16"/>
        </w:rPr>
      </w:pPr>
      <w:r>
        <w:rPr>
          <w:rFonts w:cs="Courier New"/>
          <w:color w:val="000000"/>
          <w:sz w:val="16"/>
          <w:szCs w:val="16"/>
        </w:rPr>
        <w:t xml:space="preserve">                                                                                                   </w:t>
      </w:r>
      <w:r w:rsidR="00151FEE" w:rsidRPr="00873BCB">
        <w:rPr>
          <w:rFonts w:cs="Courier New"/>
          <w:color w:val="000000"/>
          <w:sz w:val="16"/>
          <w:szCs w:val="16"/>
        </w:rPr>
        <w:t>(должность руководителя (заместителя) органа местного самоуправления)</w:t>
      </w:r>
    </w:p>
    <w:p w:rsidR="001F1CA0" w:rsidRPr="00873BCB" w:rsidRDefault="00873BCB" w:rsidP="00873BCB">
      <w:pPr>
        <w:widowControl w:val="0"/>
        <w:jc w:val="center"/>
        <w:rPr>
          <w:color w:val="000000"/>
          <w:sz w:val="24"/>
          <w:szCs w:val="24"/>
        </w:rPr>
      </w:pPr>
      <w:r>
        <w:rPr>
          <w:rFonts w:cs="Courier New"/>
          <w:color w:val="000000"/>
          <w:sz w:val="24"/>
          <w:szCs w:val="24"/>
        </w:rPr>
        <w:t xml:space="preserve">                                                                                 </w:t>
      </w:r>
      <w:r w:rsidR="00151FEE" w:rsidRPr="00873BCB">
        <w:rPr>
          <w:rFonts w:cs="Courier New"/>
          <w:color w:val="000000"/>
          <w:sz w:val="24"/>
          <w:szCs w:val="24"/>
        </w:rPr>
        <w:t>_________________________________________</w:t>
      </w:r>
    </w:p>
    <w:p w:rsidR="001F1CA0" w:rsidRPr="00873BCB" w:rsidRDefault="00873BCB" w:rsidP="00873BCB">
      <w:pPr>
        <w:widowControl w:val="0"/>
        <w:jc w:val="center"/>
        <w:rPr>
          <w:color w:val="000000"/>
          <w:sz w:val="16"/>
          <w:szCs w:val="16"/>
        </w:rPr>
      </w:pPr>
      <w:r>
        <w:rPr>
          <w:rFonts w:cs="Courier New"/>
          <w:color w:val="000000"/>
          <w:sz w:val="16"/>
          <w:szCs w:val="16"/>
        </w:rPr>
        <w:t xml:space="preserve">                                                                                               </w:t>
      </w:r>
      <w:proofErr w:type="gramStart"/>
      <w:r w:rsidR="00151FEE" w:rsidRPr="00873BCB">
        <w:rPr>
          <w:rFonts w:cs="Courier New"/>
          <w:color w:val="000000"/>
          <w:sz w:val="16"/>
          <w:szCs w:val="16"/>
        </w:rPr>
        <w:t xml:space="preserve">(фамилия, имя, отчество (последнее </w:t>
      </w:r>
      <w:bookmarkStart w:id="21" w:name="_GoBack1"/>
      <w:bookmarkEnd w:id="21"/>
      <w:r w:rsidR="00151FEE" w:rsidRPr="00873BCB">
        <w:rPr>
          <w:rFonts w:cs="Courier New"/>
          <w:color w:val="000000"/>
          <w:sz w:val="16"/>
          <w:szCs w:val="16"/>
        </w:rPr>
        <w:t>при наличии)</w:t>
      </w:r>
      <w:proofErr w:type="gramEnd"/>
    </w:p>
    <w:p w:rsidR="001F1CA0" w:rsidRPr="00873BCB" w:rsidRDefault="00873BCB" w:rsidP="00873BCB">
      <w:pPr>
        <w:widowControl w:val="0"/>
        <w:jc w:val="center"/>
        <w:rPr>
          <w:color w:val="000000"/>
          <w:sz w:val="24"/>
          <w:szCs w:val="24"/>
        </w:rPr>
      </w:pPr>
      <w:r>
        <w:rPr>
          <w:rFonts w:cs="Courier New"/>
          <w:color w:val="000000"/>
          <w:sz w:val="24"/>
          <w:szCs w:val="24"/>
        </w:rPr>
        <w:t xml:space="preserve">                                                                                 </w:t>
      </w:r>
      <w:r w:rsidR="00151FEE" w:rsidRPr="00873BCB">
        <w:rPr>
          <w:rFonts w:cs="Courier New"/>
          <w:color w:val="000000"/>
          <w:sz w:val="24"/>
          <w:szCs w:val="24"/>
        </w:rPr>
        <w:t>_________________________________________</w:t>
      </w:r>
    </w:p>
    <w:p w:rsidR="001F1CA0" w:rsidRPr="00873BCB" w:rsidRDefault="00873BCB" w:rsidP="00873BCB">
      <w:pPr>
        <w:widowControl w:val="0"/>
        <w:jc w:val="center"/>
        <w:rPr>
          <w:color w:val="000000"/>
          <w:sz w:val="16"/>
          <w:szCs w:val="16"/>
        </w:rPr>
      </w:pPr>
      <w:r>
        <w:rPr>
          <w:rFonts w:cs="Courier New"/>
          <w:color w:val="000000"/>
          <w:sz w:val="16"/>
          <w:szCs w:val="16"/>
        </w:rPr>
        <w:t xml:space="preserve">                                                                                                                 </w:t>
      </w:r>
      <w:r w:rsidR="00151FEE" w:rsidRPr="00873BCB">
        <w:rPr>
          <w:rFonts w:cs="Courier New"/>
          <w:color w:val="000000"/>
          <w:sz w:val="16"/>
          <w:szCs w:val="16"/>
        </w:rPr>
        <w:t>(подпись и М.П.)</w:t>
      </w:r>
    </w:p>
    <w:p w:rsidR="001F1CA0" w:rsidRPr="00873BCB" w:rsidRDefault="00873BCB" w:rsidP="00873BCB">
      <w:pPr>
        <w:widowControl w:val="0"/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rFonts w:cs="Courier New"/>
          <w:color w:val="000000"/>
          <w:sz w:val="24"/>
          <w:szCs w:val="24"/>
        </w:rPr>
        <w:t xml:space="preserve">                                                  </w:t>
      </w:r>
      <w:r w:rsidR="00151FEE" w:rsidRPr="00873BCB">
        <w:rPr>
          <w:rFonts w:cs="Courier New"/>
          <w:color w:val="000000"/>
          <w:sz w:val="24"/>
          <w:szCs w:val="24"/>
        </w:rPr>
        <w:t>"___"_______________20__ г.</w:t>
      </w:r>
    </w:p>
    <w:p w:rsidR="001F1CA0" w:rsidRPr="00873BCB" w:rsidRDefault="001F1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000000"/>
          <w:sz w:val="24"/>
          <w:szCs w:val="24"/>
        </w:rPr>
      </w:pP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873BCB">
        <w:rPr>
          <w:rFonts w:cs="Courier New"/>
          <w:b/>
          <w:bCs/>
          <w:color w:val="000000"/>
          <w:sz w:val="24"/>
          <w:szCs w:val="24"/>
        </w:rPr>
        <w:t>ПАСПОРТ</w:t>
      </w: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873BCB">
        <w:rPr>
          <w:rFonts w:cs="Courier New"/>
          <w:b/>
          <w:bCs/>
          <w:color w:val="000000"/>
          <w:sz w:val="24"/>
          <w:szCs w:val="24"/>
        </w:rPr>
        <w:t xml:space="preserve"> территории организации отдыха детей и их оздоровления, подверженной</w:t>
      </w: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873BCB">
        <w:rPr>
          <w:rFonts w:cs="Courier New"/>
          <w:b/>
          <w:bCs/>
          <w:color w:val="000000"/>
          <w:sz w:val="24"/>
          <w:szCs w:val="24"/>
        </w:rPr>
        <w:t xml:space="preserve"> угрозе лесных пожаров, территории ведения гражданами садоводства или</w:t>
      </w: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873BCB">
        <w:rPr>
          <w:rFonts w:cs="Courier New"/>
          <w:b/>
          <w:bCs/>
          <w:color w:val="000000"/>
          <w:sz w:val="24"/>
          <w:szCs w:val="24"/>
        </w:rPr>
        <w:t>огородничества для собственных нужд, подверженной угрозе лесных пожаров</w:t>
      </w:r>
      <w:hyperlink r:id="rId14" w:anchor="/document/74680206/entry/19111" w:history="1">
        <w:r w:rsidRPr="00873BCB">
          <w:rPr>
            <w:rFonts w:cs="Courier New"/>
            <w:b/>
            <w:bCs/>
            <w:color w:val="000000"/>
            <w:sz w:val="24"/>
            <w:szCs w:val="24"/>
          </w:rPr>
          <w:t>*</w:t>
        </w:r>
      </w:hyperlink>
    </w:p>
    <w:p w:rsidR="001F1CA0" w:rsidRPr="00873BCB" w:rsidRDefault="001F1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b/>
          <w:bCs/>
          <w:color w:val="000000"/>
          <w:sz w:val="24"/>
          <w:szCs w:val="24"/>
        </w:rPr>
      </w:pP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организации_________________________________________________</w:t>
      </w: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поселения __________________________________________________</w:t>
      </w: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муниципального района_______________________________________</w:t>
      </w: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муниципального, городского округа___________________________</w:t>
      </w:r>
    </w:p>
    <w:p w:rsidR="001F1CA0" w:rsidRPr="00873BCB" w:rsidRDefault="00151F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873BCB">
        <w:rPr>
          <w:rFonts w:cs="Courier New"/>
          <w:color w:val="000000"/>
          <w:sz w:val="24"/>
          <w:szCs w:val="24"/>
        </w:rPr>
        <w:t>Наименование субъекта Российской Федерации ______________________________</w:t>
      </w:r>
    </w:p>
    <w:p w:rsidR="00A07C77" w:rsidRDefault="00A07C77" w:rsidP="00A07C77">
      <w:pPr>
        <w:jc w:val="center"/>
        <w:rPr>
          <w:b/>
          <w:sz w:val="24"/>
          <w:szCs w:val="24"/>
        </w:rPr>
      </w:pPr>
    </w:p>
    <w:p w:rsidR="001F1CA0" w:rsidRPr="00A07C77" w:rsidRDefault="00151FEE" w:rsidP="00A07C77">
      <w:pPr>
        <w:jc w:val="center"/>
        <w:rPr>
          <w:b/>
          <w:sz w:val="24"/>
          <w:szCs w:val="24"/>
        </w:rPr>
      </w:pPr>
      <w:r w:rsidRPr="00A07C77">
        <w:rPr>
          <w:b/>
          <w:sz w:val="24"/>
          <w:szCs w:val="24"/>
        </w:rPr>
        <w:t>I. 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tbl>
      <w:tblPr>
        <w:tblW w:w="9922" w:type="dxa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3"/>
        <w:gridCol w:w="7326"/>
        <w:gridCol w:w="1483"/>
      </w:tblGrid>
      <w:tr w:rsidR="001F1CA0" w:rsidRPr="00873BCB">
        <w:trPr>
          <w:tblHeader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Значение</w:t>
            </w:r>
          </w:p>
        </w:tc>
      </w:tr>
      <w:tr w:rsidR="001F1CA0" w:rsidRPr="00873BCB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Общая площадь (кв. километров)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1CA0" w:rsidRPr="00873BCB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Общая протяжённость границы с лесным участком (участками) (километров)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1CA0" w:rsidRPr="00873BCB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1CA0" w:rsidRPr="00873BCB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1F1CA0" w:rsidRPr="00873BCB" w:rsidRDefault="00151FEE">
      <w:pPr>
        <w:shd w:val="clear" w:color="auto" w:fill="FFFFFF"/>
        <w:tabs>
          <w:tab w:val="left" w:pos="708"/>
        </w:tabs>
        <w:spacing w:beforeAutospacing="1" w:afterAutospacing="1"/>
        <w:jc w:val="center"/>
        <w:rPr>
          <w:color w:val="000000"/>
          <w:sz w:val="24"/>
          <w:szCs w:val="24"/>
        </w:rPr>
      </w:pPr>
      <w:r w:rsidRPr="00873BCB">
        <w:rPr>
          <w:b/>
          <w:bCs/>
          <w:color w:val="000000"/>
          <w:sz w:val="24"/>
          <w:szCs w:val="24"/>
        </w:rPr>
        <w:t> II. Сведения о медицинских учреждениях, расположенных на территории детского лагеря, территории садоводства или огородничества</w:t>
      </w:r>
    </w:p>
    <w:tbl>
      <w:tblPr>
        <w:tblW w:w="9922" w:type="dxa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4"/>
        <w:gridCol w:w="2379"/>
        <w:gridCol w:w="1720"/>
        <w:gridCol w:w="2549"/>
      </w:tblGrid>
      <w:tr w:rsidR="001F1CA0" w:rsidRPr="00873BCB"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Наименование социального объекта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Численность персонала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Численность пациентов (отдыхающих)</w:t>
            </w:r>
          </w:p>
        </w:tc>
      </w:tr>
      <w:tr w:rsidR="001F1CA0" w:rsidRPr="00873BCB">
        <w:tc>
          <w:tcPr>
            <w:tcW w:w="3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F1CA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F1CA0" w:rsidRPr="00873BCB" w:rsidRDefault="00151FEE">
      <w:pPr>
        <w:shd w:val="clear" w:color="auto" w:fill="FFFFFF"/>
        <w:tabs>
          <w:tab w:val="left" w:pos="708"/>
        </w:tabs>
        <w:spacing w:beforeAutospacing="1" w:afterAutospacing="1"/>
        <w:jc w:val="center"/>
        <w:rPr>
          <w:color w:val="000000"/>
          <w:sz w:val="24"/>
          <w:szCs w:val="24"/>
        </w:rPr>
      </w:pPr>
      <w:r w:rsidRPr="00873BCB">
        <w:rPr>
          <w:b/>
          <w:bCs/>
          <w:color w:val="000000"/>
          <w:sz w:val="24"/>
          <w:szCs w:val="24"/>
        </w:rPr>
        <w:lastRenderedPageBreak/>
        <w:t>III. Сведения о ближайших к детскому лагерю, территории садоводства или огородничества подразделениях пожарной охраны</w:t>
      </w:r>
    </w:p>
    <w:p w:rsidR="001F1CA0" w:rsidRPr="00873BCB" w:rsidRDefault="00151FEE">
      <w:pPr>
        <w:shd w:val="clear" w:color="auto" w:fill="FFFFFF"/>
        <w:tabs>
          <w:tab w:val="left" w:pos="708"/>
        </w:tabs>
        <w:spacing w:beforeAutospacing="1" w:afterAutospacing="1"/>
        <w:jc w:val="both"/>
        <w:rPr>
          <w:color w:val="000000"/>
          <w:sz w:val="24"/>
          <w:szCs w:val="24"/>
        </w:rPr>
      </w:pPr>
      <w:r w:rsidRPr="00873BCB">
        <w:rPr>
          <w:color w:val="000000"/>
          <w:sz w:val="24"/>
          <w:szCs w:val="24"/>
        </w:rPr>
        <w:t>1. Подразделения пожарной охраны (наименование, вид, адрес)</w:t>
      </w:r>
    </w:p>
    <w:p w:rsidR="001F1CA0" w:rsidRPr="00873BCB" w:rsidRDefault="00151FEE">
      <w:pPr>
        <w:shd w:val="clear" w:color="auto" w:fill="FFFFFF"/>
        <w:tabs>
          <w:tab w:val="left" w:pos="708"/>
        </w:tabs>
        <w:spacing w:beforeAutospacing="1" w:afterAutospacing="1"/>
        <w:jc w:val="center"/>
        <w:rPr>
          <w:color w:val="000000"/>
          <w:sz w:val="24"/>
          <w:szCs w:val="24"/>
        </w:rPr>
      </w:pPr>
      <w:r w:rsidRPr="00873BCB">
        <w:rPr>
          <w:b/>
          <w:bCs/>
          <w:color w:val="000000"/>
          <w:sz w:val="24"/>
          <w:szCs w:val="24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9922" w:type="dxa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4"/>
        <w:gridCol w:w="2876"/>
        <w:gridCol w:w="2552"/>
      </w:tblGrid>
      <w:tr w:rsidR="001F1CA0" w:rsidRPr="00873BCB"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Фамилия, имя, отчество (последнее при наличии)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Контактный телефон</w:t>
            </w:r>
          </w:p>
        </w:tc>
      </w:tr>
      <w:tr w:rsidR="001F1CA0" w:rsidRPr="00873BCB"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1F1CA0" w:rsidRPr="00873BCB" w:rsidRDefault="00151FEE">
      <w:pPr>
        <w:shd w:val="clear" w:color="auto" w:fill="FFFFFF"/>
        <w:tabs>
          <w:tab w:val="left" w:pos="708"/>
        </w:tabs>
        <w:spacing w:beforeAutospacing="1" w:afterAutospacing="1"/>
        <w:jc w:val="center"/>
        <w:rPr>
          <w:color w:val="000000"/>
          <w:sz w:val="24"/>
          <w:szCs w:val="24"/>
        </w:rPr>
      </w:pPr>
      <w:r w:rsidRPr="00873BCB">
        <w:rPr>
          <w:b/>
          <w:bCs/>
          <w:color w:val="000000"/>
          <w:sz w:val="24"/>
          <w:szCs w:val="24"/>
        </w:rPr>
        <w:t>V. Сведения о выполнении требований пожарной безопасности</w:t>
      </w:r>
    </w:p>
    <w:tbl>
      <w:tblPr>
        <w:tblW w:w="9922" w:type="dxa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"/>
        <w:gridCol w:w="6586"/>
        <w:gridCol w:w="2425"/>
      </w:tblGrid>
      <w:tr w:rsidR="001F1CA0" w:rsidRPr="00873BCB">
        <w:trPr>
          <w:tblHeader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Информация о выполнении</w:t>
            </w:r>
          </w:p>
        </w:tc>
      </w:tr>
      <w:tr w:rsidR="001F1CA0" w:rsidRPr="00873BCB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протяжённости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1CA0" w:rsidRPr="00873BCB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1CA0" w:rsidRPr="00873BCB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Звуковая сигнализация для оповещения людей о пожаре</w:t>
            </w:r>
            <w:hyperlink r:id="rId15" w:anchor="/document/74680206/entry/19222" w:history="1">
              <w:r w:rsidRPr="00873BCB">
                <w:rPr>
                  <w:color w:val="000000"/>
                  <w:sz w:val="24"/>
                  <w:szCs w:val="24"/>
                </w:rPr>
                <w:t>**</w:t>
              </w:r>
            </w:hyperlink>
            <w:r w:rsidRPr="00873BCB">
              <w:rPr>
                <w:color w:val="000000"/>
                <w:sz w:val="24"/>
                <w:szCs w:val="24"/>
              </w:rPr>
              <w:t>, а также телефонная связь (радиосвязь) для сообщения о пожаре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1CA0" w:rsidRPr="00873BCB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proofErr w:type="gramStart"/>
            <w:r w:rsidRPr="00873BCB">
              <w:rPr>
                <w:color w:val="000000"/>
                <w:sz w:val="24"/>
                <w:szCs w:val="24"/>
              </w:rPr>
              <w:t>Источники наружного противопожарного водоснабжения (пожарные гидранты, искусственные пожарные водоёмы,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1CA0" w:rsidRPr="00873BCB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CA0" w:rsidRPr="00873BCB" w:rsidRDefault="00151FEE">
            <w:pPr>
              <w:widowControl w:val="0"/>
              <w:rPr>
                <w:color w:val="000000"/>
                <w:sz w:val="24"/>
                <w:szCs w:val="24"/>
              </w:rPr>
            </w:pPr>
            <w:r w:rsidRPr="00873BCB">
              <w:rPr>
                <w:color w:val="000000"/>
                <w:sz w:val="24"/>
                <w:szCs w:val="24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CA0" w:rsidRPr="00873BCB" w:rsidRDefault="001F1CA0">
            <w:pPr>
              <w:widowControl w:val="0"/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1F1CA0" w:rsidRDefault="001F1CA0">
      <w:pPr>
        <w:widowControl w:val="0"/>
        <w:shd w:val="clear" w:color="auto" w:fill="FFFFFF"/>
        <w:tabs>
          <w:tab w:val="left" w:pos="3855"/>
        </w:tabs>
        <w:ind w:left="4535"/>
        <w:jc w:val="center"/>
        <w:rPr>
          <w:color w:val="000000"/>
        </w:rPr>
      </w:pPr>
    </w:p>
    <w:p w:rsidR="00BA47E6" w:rsidRDefault="00BA47E6">
      <w:pPr>
        <w:widowControl w:val="0"/>
        <w:shd w:val="clear" w:color="auto" w:fill="FFFFFF"/>
        <w:tabs>
          <w:tab w:val="left" w:pos="3855"/>
        </w:tabs>
        <w:ind w:left="4535"/>
        <w:jc w:val="center"/>
        <w:rPr>
          <w:color w:val="000000"/>
        </w:rPr>
      </w:pPr>
    </w:p>
    <w:p w:rsidR="00BA47E6" w:rsidRDefault="00BA47E6">
      <w:pPr>
        <w:widowControl w:val="0"/>
        <w:shd w:val="clear" w:color="auto" w:fill="FFFFFF"/>
        <w:tabs>
          <w:tab w:val="left" w:pos="3855"/>
        </w:tabs>
        <w:ind w:left="4535"/>
        <w:jc w:val="center"/>
        <w:rPr>
          <w:color w:val="000000"/>
        </w:rPr>
      </w:pPr>
    </w:p>
    <w:p w:rsidR="00BA47E6" w:rsidRDefault="00BA47E6">
      <w:pPr>
        <w:widowControl w:val="0"/>
        <w:shd w:val="clear" w:color="auto" w:fill="FFFFFF"/>
        <w:tabs>
          <w:tab w:val="left" w:pos="3855"/>
        </w:tabs>
        <w:ind w:left="4535"/>
        <w:jc w:val="center"/>
        <w:rPr>
          <w:color w:val="000000"/>
        </w:rPr>
      </w:pPr>
    </w:p>
    <w:p w:rsidR="00BA47E6" w:rsidRDefault="00BA47E6">
      <w:pPr>
        <w:widowControl w:val="0"/>
        <w:shd w:val="clear" w:color="auto" w:fill="FFFFFF"/>
        <w:tabs>
          <w:tab w:val="left" w:pos="3855"/>
        </w:tabs>
        <w:ind w:left="4535"/>
        <w:jc w:val="center"/>
        <w:rPr>
          <w:color w:val="000000"/>
        </w:rPr>
      </w:pPr>
    </w:p>
    <w:p w:rsidR="00BA47E6" w:rsidRDefault="00BA47E6" w:rsidP="00BA47E6">
      <w:pPr>
        <w:widowControl w:val="0"/>
        <w:shd w:val="clear" w:color="auto" w:fill="FFFFFF"/>
        <w:tabs>
          <w:tab w:val="left" w:pos="3855"/>
        </w:tabs>
        <w:ind w:left="4535"/>
        <w:rPr>
          <w:color w:val="000000"/>
        </w:rPr>
      </w:pPr>
      <w:r>
        <w:rPr>
          <w:color w:val="000000"/>
        </w:rPr>
        <w:t>________________</w:t>
      </w:r>
    </w:p>
    <w:sectPr w:rsidR="00BA47E6" w:rsidSect="001F1CA0">
      <w:headerReference w:type="even" r:id="rId16"/>
      <w:headerReference w:type="default" r:id="rId17"/>
      <w:headerReference w:type="first" r:id="rId18"/>
      <w:pgSz w:w="11906" w:h="16838"/>
      <w:pgMar w:top="1266" w:right="567" w:bottom="1134" w:left="1417" w:header="703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352" w:rsidRDefault="00546352" w:rsidP="001F1CA0">
      <w:r>
        <w:separator/>
      </w:r>
    </w:p>
  </w:endnote>
  <w:endnote w:type="continuationSeparator" w:id="0">
    <w:p w:rsidR="00546352" w:rsidRDefault="00546352" w:rsidP="001F1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352" w:rsidRDefault="00546352" w:rsidP="001F1CA0">
      <w:r>
        <w:separator/>
      </w:r>
    </w:p>
  </w:footnote>
  <w:footnote w:type="continuationSeparator" w:id="0">
    <w:p w:rsidR="00546352" w:rsidRDefault="00546352" w:rsidP="001F1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1178E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839C4"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41178E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C55235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1178E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1178E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1178E">
    <w:pPr>
      <w:pStyle w:val="Header"/>
      <w:jc w:val="center"/>
      <w:rPr>
        <w:sz w:val="24"/>
        <w:szCs w:val="24"/>
      </w:rPr>
    </w:pPr>
  </w:p>
  <w:p w:rsidR="00BA47E6" w:rsidRDefault="00BA47E6">
    <w:pPr>
      <w:pStyle w:val="Header"/>
      <w:jc w:val="center"/>
      <w:rPr>
        <w:sz w:val="24"/>
        <w:szCs w:val="24"/>
      </w:rPr>
    </w:pPr>
  </w:p>
  <w:p w:rsidR="00BA47E6" w:rsidRDefault="00BA47E6">
    <w:pPr>
      <w:pStyle w:val="Header"/>
      <w:jc w:val="center"/>
      <w:rPr>
        <w:sz w:val="24"/>
        <w:szCs w:val="2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1178E">
    <w:pPr>
      <w:pStyle w:val="Header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1178E">
    <w:pPr>
      <w:pStyle w:val="Header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839C4">
    <w:pPr>
      <w:pStyle w:val="Header"/>
      <w:jc w:val="center"/>
    </w:pPr>
    <w:r>
      <w:rPr>
        <w:sz w:val="24"/>
        <w:szCs w:val="24"/>
      </w:rPr>
      <w:fldChar w:fldCharType="begin"/>
    </w:r>
    <w:r w:rsidR="0041178E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73BCB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8E" w:rsidRDefault="004117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AA8"/>
    <w:multiLevelType w:val="multilevel"/>
    <w:tmpl w:val="F2428C34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ED7C52"/>
    <w:multiLevelType w:val="multilevel"/>
    <w:tmpl w:val="494C4DF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24391E"/>
    <w:multiLevelType w:val="multilevel"/>
    <w:tmpl w:val="08FC11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A686DC2"/>
    <w:multiLevelType w:val="multilevel"/>
    <w:tmpl w:val="F96E9C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CA0"/>
    <w:rsid w:val="00151FEE"/>
    <w:rsid w:val="00176961"/>
    <w:rsid w:val="001F1CA0"/>
    <w:rsid w:val="0038050E"/>
    <w:rsid w:val="003B183F"/>
    <w:rsid w:val="0041178E"/>
    <w:rsid w:val="004839C4"/>
    <w:rsid w:val="0051517C"/>
    <w:rsid w:val="00525856"/>
    <w:rsid w:val="00546352"/>
    <w:rsid w:val="005F3402"/>
    <w:rsid w:val="006B50C6"/>
    <w:rsid w:val="00732424"/>
    <w:rsid w:val="00797B26"/>
    <w:rsid w:val="007C4DC3"/>
    <w:rsid w:val="00873BCB"/>
    <w:rsid w:val="00923428"/>
    <w:rsid w:val="00945813"/>
    <w:rsid w:val="009924C3"/>
    <w:rsid w:val="00A07C77"/>
    <w:rsid w:val="00A61103"/>
    <w:rsid w:val="00B362CC"/>
    <w:rsid w:val="00BA47E6"/>
    <w:rsid w:val="00C55235"/>
    <w:rsid w:val="00DB6F7D"/>
    <w:rsid w:val="00E35F5F"/>
    <w:rsid w:val="00E658D6"/>
    <w:rsid w:val="00EE6E79"/>
    <w:rsid w:val="00F211C6"/>
    <w:rsid w:val="00F8753E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A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F1CA0"/>
    <w:pPr>
      <w:keepNext/>
      <w:numPr>
        <w:numId w:val="1"/>
      </w:numPr>
      <w:ind w:left="-567"/>
      <w:jc w:val="center"/>
      <w:outlineLvl w:val="0"/>
    </w:pPr>
    <w:rPr>
      <w:b/>
      <w:bCs/>
      <w:sz w:val="24"/>
    </w:rPr>
  </w:style>
  <w:style w:type="paragraph" w:customStyle="1" w:styleId="Heading2">
    <w:name w:val="Heading 2"/>
    <w:basedOn w:val="a"/>
    <w:next w:val="a"/>
    <w:qFormat/>
    <w:rsid w:val="001F1CA0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customStyle="1" w:styleId="Heading3">
    <w:name w:val="Heading 3"/>
    <w:basedOn w:val="a"/>
    <w:next w:val="a"/>
    <w:qFormat/>
    <w:rsid w:val="001F1CA0"/>
    <w:pPr>
      <w:keepNext/>
      <w:numPr>
        <w:ilvl w:val="2"/>
        <w:numId w:val="1"/>
      </w:numPr>
      <w:ind w:left="-851"/>
      <w:jc w:val="both"/>
      <w:outlineLvl w:val="2"/>
    </w:pPr>
    <w:rPr>
      <w:sz w:val="24"/>
    </w:rPr>
  </w:style>
  <w:style w:type="paragraph" w:customStyle="1" w:styleId="Heading5">
    <w:name w:val="Heading 5"/>
    <w:basedOn w:val="a"/>
    <w:next w:val="a"/>
    <w:qFormat/>
    <w:rsid w:val="001F1CA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customStyle="1" w:styleId="WW8Num1z0">
    <w:name w:val="WW8Num1z0"/>
    <w:qFormat/>
    <w:rsid w:val="001F1CA0"/>
  </w:style>
  <w:style w:type="character" w:customStyle="1" w:styleId="WW8Num2z0">
    <w:name w:val="WW8Num2z0"/>
    <w:qFormat/>
    <w:rsid w:val="001F1CA0"/>
  </w:style>
  <w:style w:type="character" w:customStyle="1" w:styleId="WW8Num3z0">
    <w:name w:val="WW8Num3z0"/>
    <w:qFormat/>
    <w:rsid w:val="001F1CA0"/>
  </w:style>
  <w:style w:type="character" w:customStyle="1" w:styleId="WW8Num4z0">
    <w:name w:val="WW8Num4z0"/>
    <w:qFormat/>
    <w:rsid w:val="001F1CA0"/>
  </w:style>
  <w:style w:type="character" w:customStyle="1" w:styleId="WW8Num4z2">
    <w:name w:val="WW8Num4z2"/>
    <w:qFormat/>
    <w:rsid w:val="001F1CA0"/>
    <w:rPr>
      <w:rFonts w:ascii="Times New Roman" w:hAnsi="Times New Roman" w:cs="Times New Roman"/>
      <w:b w:val="0"/>
    </w:rPr>
  </w:style>
  <w:style w:type="character" w:customStyle="1" w:styleId="WW8Num5z0">
    <w:name w:val="WW8Num5z0"/>
    <w:qFormat/>
    <w:rsid w:val="001F1CA0"/>
  </w:style>
  <w:style w:type="character" w:customStyle="1" w:styleId="WW8Num6z0">
    <w:name w:val="WW8Num6z0"/>
    <w:qFormat/>
    <w:rsid w:val="001F1CA0"/>
  </w:style>
  <w:style w:type="character" w:customStyle="1" w:styleId="WW8Num7z0">
    <w:name w:val="WW8Num7z0"/>
    <w:qFormat/>
    <w:rsid w:val="001F1CA0"/>
  </w:style>
  <w:style w:type="character" w:customStyle="1" w:styleId="WW8Num8z0">
    <w:name w:val="WW8Num8z0"/>
    <w:qFormat/>
    <w:rsid w:val="001F1CA0"/>
  </w:style>
  <w:style w:type="character" w:customStyle="1" w:styleId="WW8Num9z0">
    <w:name w:val="WW8Num9z0"/>
    <w:qFormat/>
    <w:rsid w:val="001F1CA0"/>
  </w:style>
  <w:style w:type="character" w:customStyle="1" w:styleId="WW8Num9z1">
    <w:name w:val="WW8Num9z1"/>
    <w:qFormat/>
    <w:rsid w:val="001F1CA0"/>
  </w:style>
  <w:style w:type="character" w:customStyle="1" w:styleId="WW8Num9z2">
    <w:name w:val="WW8Num9z2"/>
    <w:qFormat/>
    <w:rsid w:val="001F1CA0"/>
  </w:style>
  <w:style w:type="character" w:customStyle="1" w:styleId="WW8Num9z3">
    <w:name w:val="WW8Num9z3"/>
    <w:qFormat/>
    <w:rsid w:val="001F1CA0"/>
  </w:style>
  <w:style w:type="character" w:customStyle="1" w:styleId="WW8Num9z4">
    <w:name w:val="WW8Num9z4"/>
    <w:qFormat/>
    <w:rsid w:val="001F1CA0"/>
  </w:style>
  <w:style w:type="character" w:customStyle="1" w:styleId="WW8Num9z5">
    <w:name w:val="WW8Num9z5"/>
    <w:qFormat/>
    <w:rsid w:val="001F1CA0"/>
  </w:style>
  <w:style w:type="character" w:customStyle="1" w:styleId="WW8Num9z6">
    <w:name w:val="WW8Num9z6"/>
    <w:qFormat/>
    <w:rsid w:val="001F1CA0"/>
  </w:style>
  <w:style w:type="character" w:customStyle="1" w:styleId="WW8Num9z7">
    <w:name w:val="WW8Num9z7"/>
    <w:qFormat/>
    <w:rsid w:val="001F1CA0"/>
  </w:style>
  <w:style w:type="character" w:customStyle="1" w:styleId="WW8Num9z8">
    <w:name w:val="WW8Num9z8"/>
    <w:qFormat/>
    <w:rsid w:val="001F1CA0"/>
  </w:style>
  <w:style w:type="character" w:customStyle="1" w:styleId="WW8Num10z0">
    <w:name w:val="WW8Num10z0"/>
    <w:qFormat/>
    <w:rsid w:val="001F1CA0"/>
  </w:style>
  <w:style w:type="character" w:customStyle="1" w:styleId="WW8Num11z0">
    <w:name w:val="WW8Num11z0"/>
    <w:qFormat/>
    <w:rsid w:val="001F1CA0"/>
  </w:style>
  <w:style w:type="character" w:customStyle="1" w:styleId="WW8Num12z0">
    <w:name w:val="WW8Num12z0"/>
    <w:qFormat/>
    <w:rsid w:val="001F1CA0"/>
  </w:style>
  <w:style w:type="character" w:customStyle="1" w:styleId="WW8Num13z0">
    <w:name w:val="WW8Num13z0"/>
    <w:qFormat/>
    <w:rsid w:val="001F1CA0"/>
  </w:style>
  <w:style w:type="character" w:customStyle="1" w:styleId="WW8Num14z0">
    <w:name w:val="WW8Num14z0"/>
    <w:qFormat/>
    <w:rsid w:val="001F1CA0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1F1CA0"/>
    <w:rPr>
      <w:rFonts w:ascii="Courier New" w:hAnsi="Courier New" w:cs="Courier New"/>
    </w:rPr>
  </w:style>
  <w:style w:type="character" w:customStyle="1" w:styleId="WW8Num14z2">
    <w:name w:val="WW8Num14z2"/>
    <w:qFormat/>
    <w:rsid w:val="001F1CA0"/>
    <w:rPr>
      <w:rFonts w:ascii="Wingdings" w:hAnsi="Wingdings" w:cs="Wingdings"/>
    </w:rPr>
  </w:style>
  <w:style w:type="character" w:customStyle="1" w:styleId="WW8Num14z3">
    <w:name w:val="WW8Num14z3"/>
    <w:qFormat/>
    <w:rsid w:val="001F1CA0"/>
    <w:rPr>
      <w:rFonts w:ascii="Symbol" w:hAnsi="Symbol" w:cs="Symbol"/>
    </w:rPr>
  </w:style>
  <w:style w:type="character" w:customStyle="1" w:styleId="WW8Num15z0">
    <w:name w:val="WW8Num15z0"/>
    <w:qFormat/>
    <w:rsid w:val="001F1CA0"/>
  </w:style>
  <w:style w:type="character" w:customStyle="1" w:styleId="WW8Num16z0">
    <w:name w:val="WW8Num16z0"/>
    <w:qFormat/>
    <w:rsid w:val="001F1CA0"/>
  </w:style>
  <w:style w:type="character" w:customStyle="1" w:styleId="WW8Num17z0">
    <w:name w:val="WW8Num17z0"/>
    <w:qFormat/>
    <w:rsid w:val="001F1CA0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F1CA0"/>
    <w:rPr>
      <w:rFonts w:ascii="Courier New" w:hAnsi="Courier New" w:cs="Courier New"/>
    </w:rPr>
  </w:style>
  <w:style w:type="character" w:customStyle="1" w:styleId="WW8Num17z2">
    <w:name w:val="WW8Num17z2"/>
    <w:qFormat/>
    <w:rsid w:val="001F1CA0"/>
    <w:rPr>
      <w:rFonts w:ascii="Wingdings" w:hAnsi="Wingdings" w:cs="Wingdings"/>
    </w:rPr>
  </w:style>
  <w:style w:type="character" w:customStyle="1" w:styleId="WW8Num17z3">
    <w:name w:val="WW8Num17z3"/>
    <w:qFormat/>
    <w:rsid w:val="001F1CA0"/>
    <w:rPr>
      <w:rFonts w:ascii="Symbol" w:hAnsi="Symbol" w:cs="Symbol"/>
    </w:rPr>
  </w:style>
  <w:style w:type="character" w:customStyle="1" w:styleId="WW8Num18z0">
    <w:name w:val="WW8Num18z0"/>
    <w:qFormat/>
    <w:rsid w:val="001F1CA0"/>
  </w:style>
  <w:style w:type="character" w:customStyle="1" w:styleId="WW8Num18z1">
    <w:name w:val="WW8Num18z1"/>
    <w:qFormat/>
    <w:rsid w:val="001F1CA0"/>
  </w:style>
  <w:style w:type="character" w:customStyle="1" w:styleId="WW8Num18z2">
    <w:name w:val="WW8Num18z2"/>
    <w:qFormat/>
    <w:rsid w:val="001F1CA0"/>
  </w:style>
  <w:style w:type="character" w:customStyle="1" w:styleId="WW8Num18z3">
    <w:name w:val="WW8Num18z3"/>
    <w:qFormat/>
    <w:rsid w:val="001F1CA0"/>
  </w:style>
  <w:style w:type="character" w:customStyle="1" w:styleId="WW8Num18z4">
    <w:name w:val="WW8Num18z4"/>
    <w:qFormat/>
    <w:rsid w:val="001F1CA0"/>
  </w:style>
  <w:style w:type="character" w:customStyle="1" w:styleId="WW8Num18z5">
    <w:name w:val="WW8Num18z5"/>
    <w:qFormat/>
    <w:rsid w:val="001F1CA0"/>
  </w:style>
  <w:style w:type="character" w:customStyle="1" w:styleId="WW8Num18z6">
    <w:name w:val="WW8Num18z6"/>
    <w:qFormat/>
    <w:rsid w:val="001F1CA0"/>
  </w:style>
  <w:style w:type="character" w:customStyle="1" w:styleId="WW8Num18z7">
    <w:name w:val="WW8Num18z7"/>
    <w:qFormat/>
    <w:rsid w:val="001F1CA0"/>
  </w:style>
  <w:style w:type="character" w:customStyle="1" w:styleId="WW8Num18z8">
    <w:name w:val="WW8Num18z8"/>
    <w:qFormat/>
    <w:rsid w:val="001F1CA0"/>
  </w:style>
  <w:style w:type="character" w:customStyle="1" w:styleId="WW8Num19z0">
    <w:name w:val="WW8Num19z0"/>
    <w:qFormat/>
    <w:rsid w:val="001F1CA0"/>
  </w:style>
  <w:style w:type="character" w:customStyle="1" w:styleId="WW8Num20z0">
    <w:name w:val="WW8Num20z0"/>
    <w:qFormat/>
    <w:rsid w:val="001F1CA0"/>
  </w:style>
  <w:style w:type="character" w:customStyle="1" w:styleId="WW8Num21z0">
    <w:name w:val="WW8Num21z0"/>
    <w:qFormat/>
    <w:rsid w:val="001F1CA0"/>
  </w:style>
  <w:style w:type="character" w:customStyle="1" w:styleId="WW8Num22z0">
    <w:name w:val="WW8Num22z0"/>
    <w:qFormat/>
    <w:rsid w:val="001F1CA0"/>
  </w:style>
  <w:style w:type="character" w:customStyle="1" w:styleId="WW8Num22z1">
    <w:name w:val="WW8Num22z1"/>
    <w:qFormat/>
    <w:rsid w:val="001F1CA0"/>
  </w:style>
  <w:style w:type="character" w:customStyle="1" w:styleId="WW8Num22z2">
    <w:name w:val="WW8Num22z2"/>
    <w:qFormat/>
    <w:rsid w:val="001F1CA0"/>
  </w:style>
  <w:style w:type="character" w:customStyle="1" w:styleId="WW8Num22z3">
    <w:name w:val="WW8Num22z3"/>
    <w:qFormat/>
    <w:rsid w:val="001F1CA0"/>
  </w:style>
  <w:style w:type="character" w:customStyle="1" w:styleId="WW8Num22z4">
    <w:name w:val="WW8Num22z4"/>
    <w:qFormat/>
    <w:rsid w:val="001F1CA0"/>
  </w:style>
  <w:style w:type="character" w:customStyle="1" w:styleId="WW8Num22z5">
    <w:name w:val="WW8Num22z5"/>
    <w:qFormat/>
    <w:rsid w:val="001F1CA0"/>
  </w:style>
  <w:style w:type="character" w:customStyle="1" w:styleId="WW8Num22z6">
    <w:name w:val="WW8Num22z6"/>
    <w:qFormat/>
    <w:rsid w:val="001F1CA0"/>
  </w:style>
  <w:style w:type="character" w:customStyle="1" w:styleId="WW8Num22z7">
    <w:name w:val="WW8Num22z7"/>
    <w:qFormat/>
    <w:rsid w:val="001F1CA0"/>
  </w:style>
  <w:style w:type="character" w:customStyle="1" w:styleId="WW8Num22z8">
    <w:name w:val="WW8Num22z8"/>
    <w:qFormat/>
    <w:rsid w:val="001F1CA0"/>
  </w:style>
  <w:style w:type="character" w:styleId="a3">
    <w:name w:val="Hyperlink"/>
    <w:rsid w:val="001F1CA0"/>
    <w:rPr>
      <w:color w:val="0000FF"/>
      <w:u w:val="single"/>
    </w:rPr>
  </w:style>
  <w:style w:type="character" w:styleId="a4">
    <w:name w:val="FollowedHyperlink"/>
    <w:rsid w:val="001F1CA0"/>
    <w:rPr>
      <w:color w:val="800080"/>
      <w:u w:val="single"/>
    </w:rPr>
  </w:style>
  <w:style w:type="character" w:customStyle="1" w:styleId="a5">
    <w:name w:val="Выделение жирным"/>
    <w:qFormat/>
    <w:rsid w:val="001F1CA0"/>
    <w:rPr>
      <w:b/>
      <w:bCs/>
    </w:rPr>
  </w:style>
  <w:style w:type="character" w:styleId="a6">
    <w:name w:val="Emphasis"/>
    <w:qFormat/>
    <w:rsid w:val="001F1CA0"/>
    <w:rPr>
      <w:i/>
      <w:iCs/>
    </w:rPr>
  </w:style>
  <w:style w:type="character" w:customStyle="1" w:styleId="a7">
    <w:name w:val="Символ нумерации"/>
    <w:qFormat/>
    <w:rsid w:val="001F1CA0"/>
  </w:style>
  <w:style w:type="character" w:customStyle="1" w:styleId="fontstyle15">
    <w:name w:val="fontstyle15"/>
    <w:basedOn w:val="a0"/>
    <w:qFormat/>
    <w:rsid w:val="001F1CA0"/>
  </w:style>
  <w:style w:type="paragraph" w:customStyle="1" w:styleId="a8">
    <w:name w:val="Заголовок"/>
    <w:basedOn w:val="a"/>
    <w:next w:val="a9"/>
    <w:qFormat/>
    <w:rsid w:val="001F1C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1F1CA0"/>
    <w:pPr>
      <w:jc w:val="center"/>
    </w:pPr>
    <w:rPr>
      <w:sz w:val="24"/>
    </w:rPr>
  </w:style>
  <w:style w:type="paragraph" w:styleId="aa">
    <w:name w:val="List"/>
    <w:basedOn w:val="a9"/>
    <w:rsid w:val="001F1CA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F1CA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1F1CA0"/>
    <w:pPr>
      <w:suppressLineNumbers/>
    </w:pPr>
    <w:rPr>
      <w:rFonts w:ascii="PT Astra Serif" w:hAnsi="PT Astra Serif" w:cs="Noto Sans Devanagari"/>
    </w:rPr>
  </w:style>
  <w:style w:type="paragraph" w:styleId="ac">
    <w:name w:val="Plain Text"/>
    <w:basedOn w:val="a"/>
    <w:qFormat/>
    <w:rsid w:val="001F1CA0"/>
    <w:rPr>
      <w:rFonts w:ascii="Courier New" w:hAnsi="Courier New" w:cs="Courier New"/>
    </w:rPr>
  </w:style>
  <w:style w:type="paragraph" w:styleId="ad">
    <w:name w:val="Body Text Indent"/>
    <w:basedOn w:val="a"/>
    <w:rsid w:val="001F1CA0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2"/>
    </w:rPr>
  </w:style>
  <w:style w:type="paragraph" w:customStyle="1" w:styleId="ae">
    <w:name w:val="Колонтитул"/>
    <w:basedOn w:val="a"/>
    <w:qFormat/>
    <w:rsid w:val="001F1CA0"/>
  </w:style>
  <w:style w:type="paragraph" w:customStyle="1" w:styleId="Header">
    <w:name w:val="Header"/>
    <w:basedOn w:val="a"/>
    <w:rsid w:val="001F1CA0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1F1CA0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qFormat/>
    <w:rsid w:val="001F1CA0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4"/>
    </w:rPr>
  </w:style>
  <w:style w:type="paragraph" w:styleId="3">
    <w:name w:val="Body Text Indent 3"/>
    <w:basedOn w:val="a"/>
    <w:qFormat/>
    <w:rsid w:val="001F1CA0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left="34"/>
      <w:jc w:val="both"/>
    </w:pPr>
    <w:rPr>
      <w:sz w:val="22"/>
    </w:rPr>
  </w:style>
  <w:style w:type="paragraph" w:styleId="20">
    <w:name w:val="Body Text 2"/>
    <w:basedOn w:val="a"/>
    <w:qFormat/>
    <w:rsid w:val="001F1CA0"/>
    <w:rPr>
      <w:sz w:val="24"/>
    </w:rPr>
  </w:style>
  <w:style w:type="paragraph" w:styleId="30">
    <w:name w:val="Body Text 3"/>
    <w:basedOn w:val="a"/>
    <w:qFormat/>
    <w:rsid w:val="001F1CA0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jc w:val="both"/>
    </w:pPr>
    <w:rPr>
      <w:sz w:val="24"/>
    </w:rPr>
  </w:style>
  <w:style w:type="paragraph" w:customStyle="1" w:styleId="af">
    <w:name w:val="Знак"/>
    <w:basedOn w:val="a"/>
    <w:qFormat/>
    <w:rsid w:val="001F1CA0"/>
    <w:pPr>
      <w:widowControl w:val="0"/>
      <w:spacing w:after="160" w:line="240" w:lineRule="exact"/>
      <w:jc w:val="right"/>
    </w:pPr>
    <w:rPr>
      <w:color w:val="000000"/>
      <w:lang w:val="en-GB"/>
    </w:rPr>
  </w:style>
  <w:style w:type="paragraph" w:customStyle="1" w:styleId="headertexttopleveltextcentertext">
    <w:name w:val="headertext topleveltext centertext"/>
    <w:basedOn w:val="a"/>
    <w:qFormat/>
    <w:rsid w:val="001F1CA0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rsid w:val="001F1CA0"/>
    <w:pPr>
      <w:spacing w:before="100" w:after="100"/>
    </w:pPr>
    <w:rPr>
      <w:sz w:val="24"/>
      <w:szCs w:val="24"/>
    </w:rPr>
  </w:style>
  <w:style w:type="paragraph" w:customStyle="1" w:styleId="formattext">
    <w:name w:val="formattext"/>
    <w:basedOn w:val="a"/>
    <w:qFormat/>
    <w:rsid w:val="001F1CA0"/>
    <w:pPr>
      <w:spacing w:before="100" w:after="100"/>
    </w:pPr>
    <w:rPr>
      <w:sz w:val="24"/>
      <w:szCs w:val="24"/>
    </w:rPr>
  </w:style>
  <w:style w:type="paragraph" w:styleId="af0">
    <w:name w:val="Normal (Web)"/>
    <w:basedOn w:val="a"/>
    <w:qFormat/>
    <w:rsid w:val="001F1CA0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basedOn w:val="a"/>
    <w:qFormat/>
    <w:rsid w:val="001F1CA0"/>
    <w:pPr>
      <w:spacing w:before="100" w:after="100"/>
    </w:pPr>
    <w:rPr>
      <w:sz w:val="24"/>
      <w:szCs w:val="24"/>
    </w:rPr>
  </w:style>
  <w:style w:type="paragraph" w:customStyle="1" w:styleId="af1">
    <w:name w:val="Содержимое таблицы"/>
    <w:basedOn w:val="a"/>
    <w:qFormat/>
    <w:rsid w:val="001F1CA0"/>
    <w:pPr>
      <w:suppressLineNumbers/>
    </w:pPr>
  </w:style>
  <w:style w:type="paragraph" w:customStyle="1" w:styleId="af2">
    <w:name w:val="Заголовок таблицы"/>
    <w:basedOn w:val="af1"/>
    <w:qFormat/>
    <w:rsid w:val="001F1CA0"/>
    <w:pPr>
      <w:jc w:val="center"/>
    </w:pPr>
    <w:rPr>
      <w:b/>
      <w:bCs/>
    </w:rPr>
  </w:style>
  <w:style w:type="paragraph" w:styleId="af3">
    <w:name w:val="No Spacing"/>
    <w:qFormat/>
    <w:rsid w:val="001F1CA0"/>
    <w:rPr>
      <w:rFonts w:ascii="Calibri" w:eastAsia="Calibri" w:hAnsi="Calibri"/>
      <w:sz w:val="22"/>
      <w:szCs w:val="22"/>
      <w:lang w:eastAsia="en-US"/>
    </w:rPr>
  </w:style>
  <w:style w:type="paragraph" w:styleId="af4">
    <w:name w:val="Block Text"/>
    <w:basedOn w:val="a"/>
    <w:qFormat/>
    <w:rsid w:val="001F1CA0"/>
    <w:pPr>
      <w:ind w:left="993" w:right="708"/>
      <w:jc w:val="center"/>
    </w:pPr>
    <w:rPr>
      <w:b/>
      <w:sz w:val="28"/>
      <w:lang w:eastAsia="ru-RU"/>
    </w:rPr>
  </w:style>
  <w:style w:type="paragraph" w:styleId="af5">
    <w:name w:val="List Paragraph"/>
    <w:basedOn w:val="a"/>
    <w:qFormat/>
    <w:rsid w:val="001F1CA0"/>
    <w:pPr>
      <w:ind w:left="720"/>
      <w:contextualSpacing/>
    </w:pPr>
    <w:rPr>
      <w:rFonts w:cs="Mangal"/>
      <w:szCs w:val="21"/>
    </w:rPr>
  </w:style>
  <w:style w:type="paragraph" w:customStyle="1" w:styleId="1">
    <w:name w:val="Основной текст1"/>
    <w:basedOn w:val="a"/>
    <w:qFormat/>
    <w:rsid w:val="001F1CA0"/>
    <w:pPr>
      <w:widowControl w:val="0"/>
      <w:shd w:val="clear" w:color="auto" w:fill="FFFFFF"/>
      <w:spacing w:before="720" w:after="300" w:line="322" w:lineRule="exact"/>
      <w:jc w:val="both"/>
    </w:pPr>
    <w:rPr>
      <w:spacing w:val="1"/>
    </w:rPr>
  </w:style>
  <w:style w:type="paragraph" w:customStyle="1" w:styleId="31">
    <w:name w:val="Основной текст3"/>
    <w:basedOn w:val="a"/>
    <w:qFormat/>
    <w:rsid w:val="001F1CA0"/>
    <w:pPr>
      <w:widowControl w:val="0"/>
      <w:shd w:val="clear" w:color="auto" w:fill="FFFFFF"/>
      <w:spacing w:line="691" w:lineRule="exact"/>
    </w:pPr>
    <w:rPr>
      <w:rFonts w:ascii="Arial" w:eastAsia="Arial" w:hAnsi="Arial" w:cs="Arial"/>
      <w:spacing w:val="-2"/>
      <w:sz w:val="26"/>
      <w:szCs w:val="26"/>
    </w:rPr>
  </w:style>
  <w:style w:type="paragraph" w:customStyle="1" w:styleId="s1">
    <w:name w:val="s_1"/>
    <w:basedOn w:val="a"/>
    <w:qFormat/>
    <w:rsid w:val="001F1CA0"/>
    <w:pPr>
      <w:spacing w:beforeAutospacing="1" w:afterAutospacing="1"/>
    </w:pPr>
  </w:style>
  <w:style w:type="paragraph" w:customStyle="1" w:styleId="s3">
    <w:name w:val="s_3"/>
    <w:basedOn w:val="a"/>
    <w:qFormat/>
    <w:rsid w:val="001F1CA0"/>
    <w:pPr>
      <w:spacing w:beforeAutospacing="1" w:afterAutospacing="1"/>
    </w:pPr>
  </w:style>
  <w:style w:type="numbering" w:customStyle="1" w:styleId="WW8Num1">
    <w:name w:val="WW8Num1"/>
    <w:qFormat/>
    <w:rsid w:val="001F1CA0"/>
  </w:style>
  <w:style w:type="numbering" w:customStyle="1" w:styleId="WW8Num2">
    <w:name w:val="WW8Num2"/>
    <w:qFormat/>
    <w:rsid w:val="001F1CA0"/>
  </w:style>
  <w:style w:type="numbering" w:customStyle="1" w:styleId="WW8Num3">
    <w:name w:val="WW8Num3"/>
    <w:qFormat/>
    <w:rsid w:val="001F1CA0"/>
  </w:style>
  <w:style w:type="numbering" w:customStyle="1" w:styleId="WW8Num4">
    <w:name w:val="WW8Num4"/>
    <w:qFormat/>
    <w:rsid w:val="001F1CA0"/>
  </w:style>
  <w:style w:type="numbering" w:customStyle="1" w:styleId="WW8Num5">
    <w:name w:val="WW8Num5"/>
    <w:qFormat/>
    <w:rsid w:val="001F1CA0"/>
  </w:style>
  <w:style w:type="numbering" w:customStyle="1" w:styleId="WW8Num6">
    <w:name w:val="WW8Num6"/>
    <w:qFormat/>
    <w:rsid w:val="001F1CA0"/>
  </w:style>
  <w:style w:type="numbering" w:customStyle="1" w:styleId="WW8Num7">
    <w:name w:val="WW8Num7"/>
    <w:qFormat/>
    <w:rsid w:val="001F1CA0"/>
  </w:style>
  <w:style w:type="numbering" w:customStyle="1" w:styleId="WW8Num8">
    <w:name w:val="WW8Num8"/>
    <w:qFormat/>
    <w:rsid w:val="001F1CA0"/>
  </w:style>
  <w:style w:type="numbering" w:customStyle="1" w:styleId="WW8Num9">
    <w:name w:val="WW8Num9"/>
    <w:qFormat/>
    <w:rsid w:val="001F1CA0"/>
  </w:style>
  <w:style w:type="numbering" w:customStyle="1" w:styleId="WW8Num10">
    <w:name w:val="WW8Num10"/>
    <w:qFormat/>
    <w:rsid w:val="001F1CA0"/>
  </w:style>
  <w:style w:type="numbering" w:customStyle="1" w:styleId="WW8Num11">
    <w:name w:val="WW8Num11"/>
    <w:qFormat/>
    <w:rsid w:val="001F1CA0"/>
  </w:style>
  <w:style w:type="numbering" w:customStyle="1" w:styleId="WW8Num12">
    <w:name w:val="WW8Num12"/>
    <w:qFormat/>
    <w:rsid w:val="001F1CA0"/>
  </w:style>
  <w:style w:type="numbering" w:customStyle="1" w:styleId="WW8Num13">
    <w:name w:val="WW8Num13"/>
    <w:qFormat/>
    <w:rsid w:val="001F1CA0"/>
  </w:style>
  <w:style w:type="numbering" w:customStyle="1" w:styleId="WW8Num14">
    <w:name w:val="WW8Num14"/>
    <w:qFormat/>
    <w:rsid w:val="001F1CA0"/>
  </w:style>
  <w:style w:type="numbering" w:customStyle="1" w:styleId="WW8Num15">
    <w:name w:val="WW8Num15"/>
    <w:qFormat/>
    <w:rsid w:val="001F1CA0"/>
  </w:style>
  <w:style w:type="numbering" w:customStyle="1" w:styleId="WW8Num16">
    <w:name w:val="WW8Num16"/>
    <w:qFormat/>
    <w:rsid w:val="001F1CA0"/>
  </w:style>
  <w:style w:type="numbering" w:customStyle="1" w:styleId="WW8Num17">
    <w:name w:val="WW8Num17"/>
    <w:qFormat/>
    <w:rsid w:val="001F1CA0"/>
  </w:style>
  <w:style w:type="numbering" w:customStyle="1" w:styleId="WW8Num18">
    <w:name w:val="WW8Num18"/>
    <w:qFormat/>
    <w:rsid w:val="001F1CA0"/>
  </w:style>
  <w:style w:type="numbering" w:customStyle="1" w:styleId="WW8Num19">
    <w:name w:val="WW8Num19"/>
    <w:qFormat/>
    <w:rsid w:val="001F1CA0"/>
  </w:style>
  <w:style w:type="numbering" w:customStyle="1" w:styleId="WW8Num20">
    <w:name w:val="WW8Num20"/>
    <w:qFormat/>
    <w:rsid w:val="001F1CA0"/>
  </w:style>
  <w:style w:type="numbering" w:customStyle="1" w:styleId="WW8Num21">
    <w:name w:val="WW8Num21"/>
    <w:qFormat/>
    <w:rsid w:val="001F1CA0"/>
  </w:style>
  <w:style w:type="numbering" w:customStyle="1" w:styleId="WW8Num22">
    <w:name w:val="WW8Num22"/>
    <w:qFormat/>
    <w:rsid w:val="001F1CA0"/>
  </w:style>
  <w:style w:type="paragraph" w:styleId="af6">
    <w:name w:val="Balloon Text"/>
    <w:basedOn w:val="a"/>
    <w:link w:val="af7"/>
    <w:uiPriority w:val="99"/>
    <w:semiHidden/>
    <w:unhideWhenUsed/>
    <w:rsid w:val="006B50C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B50C6"/>
    <w:rPr>
      <w:rFonts w:ascii="Tahoma" w:eastAsia="Times New Roman" w:hAnsi="Tahoma" w:cs="Tahoma"/>
      <w:sz w:val="16"/>
      <w:szCs w:val="16"/>
      <w:lang w:bidi="ar-SA"/>
    </w:rPr>
  </w:style>
  <w:style w:type="paragraph" w:styleId="af8">
    <w:name w:val="footer"/>
    <w:basedOn w:val="a"/>
    <w:link w:val="af9"/>
    <w:uiPriority w:val="99"/>
    <w:semiHidden/>
    <w:unhideWhenUsed/>
    <w:rsid w:val="0041178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41178E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8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"УТВЕРЖДАЮ"</vt:lpstr>
    </vt:vector>
  </TitlesOfParts>
  <Company>Krokoz™</Company>
  <LinksUpToDate>false</LinksUpToDate>
  <CharactersWithSpaces>17093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"УТВЕРЖДАЮ"</dc:title>
  <dc:subject/>
  <dc:creator>Отдел техники</dc:creator>
  <dc:description/>
  <cp:lastModifiedBy>Специалист</cp:lastModifiedBy>
  <cp:revision>61</cp:revision>
  <cp:lastPrinted>2017-06-09T15:26:00Z</cp:lastPrinted>
  <dcterms:created xsi:type="dcterms:W3CDTF">2020-05-06T10:13:00Z</dcterms:created>
  <dcterms:modified xsi:type="dcterms:W3CDTF">2026-01-29T13:08:00Z</dcterms:modified>
  <dc:language>ru-RU</dc:language>
</cp:coreProperties>
</file>