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9A" w:rsidRDefault="00FE7C2C" w:rsidP="00FE7C2C">
      <w:pPr>
        <w:pStyle w:val="11"/>
        <w:spacing w:line="242" w:lineRule="auto"/>
        <w:ind w:left="0" w:right="1203"/>
        <w:jc w:val="center"/>
        <w:rPr>
          <w:rFonts w:ascii="Arial" w:hAnsi="Arial" w:cs="Arial"/>
          <w:color w:val="1A1A1A"/>
          <w:sz w:val="24"/>
          <w:szCs w:val="24"/>
          <w:lang w:eastAsia="ru-RU"/>
        </w:rPr>
      </w:pPr>
      <w:r>
        <w:t xml:space="preserve">         </w:t>
      </w:r>
      <w:r w:rsidR="002D2F3C"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>
            <v:imagedata r:id="rId8" o:title=""/>
          </v:shape>
          <o:OLEObject Type="Embed" ProgID="PBrush" ShapeID="_x0000_i1025" DrawAspect="Content" ObjectID="_1806331201" r:id="rId9"/>
        </w:object>
      </w:r>
    </w:p>
    <w:p w:rsidR="002D2F3C" w:rsidRPr="002D2F3C" w:rsidRDefault="002D2F3C" w:rsidP="002D2F3C">
      <w:pPr>
        <w:widowControl/>
        <w:autoSpaceDE/>
        <w:autoSpaceDN/>
        <w:rPr>
          <w:sz w:val="20"/>
          <w:szCs w:val="20"/>
          <w:lang w:eastAsia="ru-RU"/>
        </w:rPr>
      </w:pPr>
    </w:p>
    <w:p w:rsidR="002D2F3C" w:rsidRPr="002D2F3C" w:rsidRDefault="002D2F3C" w:rsidP="002D2F3C">
      <w:pPr>
        <w:widowControl/>
        <w:autoSpaceDE/>
        <w:autoSpaceDN/>
        <w:rPr>
          <w:sz w:val="20"/>
          <w:szCs w:val="20"/>
          <w:lang w:eastAsia="ru-RU"/>
        </w:rPr>
      </w:pPr>
    </w:p>
    <w:p w:rsidR="002D2F3C" w:rsidRPr="002D2F3C" w:rsidRDefault="002D2F3C" w:rsidP="00FE7C2C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 w:rsidRPr="002D2F3C">
        <w:rPr>
          <w:b/>
          <w:bCs/>
          <w:sz w:val="26"/>
          <w:szCs w:val="26"/>
          <w:lang w:eastAsia="ru-RU"/>
        </w:rPr>
        <w:t>Республика Карелия</w:t>
      </w:r>
    </w:p>
    <w:p w:rsidR="002D2F3C" w:rsidRPr="002D2F3C" w:rsidRDefault="002D2F3C" w:rsidP="00FE7C2C">
      <w:pPr>
        <w:keepNext/>
        <w:widowControl/>
        <w:autoSpaceDE/>
        <w:autoSpaceDN/>
        <w:spacing w:line="360" w:lineRule="auto"/>
        <w:jc w:val="center"/>
        <w:outlineLvl w:val="2"/>
        <w:rPr>
          <w:bCs/>
          <w:spacing w:val="20"/>
          <w:sz w:val="26"/>
          <w:szCs w:val="26"/>
          <w:lang w:eastAsia="ru-RU"/>
        </w:rPr>
      </w:pPr>
      <w:r w:rsidRPr="002D2F3C">
        <w:rPr>
          <w:b/>
          <w:bCs/>
          <w:sz w:val="26"/>
          <w:szCs w:val="26"/>
          <w:lang w:eastAsia="ru-RU"/>
        </w:rPr>
        <w:t>Администрация Пряжинского  городского поселения</w:t>
      </w:r>
    </w:p>
    <w:p w:rsidR="002D2F3C" w:rsidRPr="002D2F3C" w:rsidRDefault="002D2F3C" w:rsidP="00FE7C2C">
      <w:pPr>
        <w:widowControl/>
        <w:tabs>
          <w:tab w:val="center" w:pos="4749"/>
        </w:tabs>
        <w:autoSpaceDE/>
        <w:autoSpaceDN/>
        <w:spacing w:line="360" w:lineRule="auto"/>
        <w:jc w:val="center"/>
        <w:rPr>
          <w:b/>
          <w:spacing w:val="20"/>
          <w:sz w:val="32"/>
          <w:szCs w:val="32"/>
          <w:lang w:eastAsia="ru-RU"/>
        </w:rPr>
      </w:pPr>
      <w:r w:rsidRPr="002D2F3C">
        <w:rPr>
          <w:b/>
          <w:spacing w:val="20"/>
          <w:sz w:val="32"/>
          <w:szCs w:val="32"/>
          <w:lang w:eastAsia="ru-RU"/>
        </w:rPr>
        <w:t>ПОСТАНОВЛЕНИЕ</w:t>
      </w:r>
    </w:p>
    <w:p w:rsidR="002D2F3C" w:rsidRPr="00AA1070" w:rsidRDefault="002D2F3C" w:rsidP="00CC4DD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A1070">
        <w:rPr>
          <w:sz w:val="28"/>
          <w:szCs w:val="28"/>
          <w:lang w:eastAsia="ru-RU"/>
        </w:rPr>
        <w:t xml:space="preserve">от  </w:t>
      </w:r>
      <w:r w:rsidR="006E7275">
        <w:rPr>
          <w:sz w:val="28"/>
          <w:szCs w:val="28"/>
          <w:lang w:eastAsia="ru-RU"/>
        </w:rPr>
        <w:t>03</w:t>
      </w:r>
      <w:r w:rsidR="00AA1070" w:rsidRPr="00AA1070">
        <w:rPr>
          <w:sz w:val="28"/>
          <w:szCs w:val="28"/>
          <w:lang w:eastAsia="ru-RU"/>
        </w:rPr>
        <w:t xml:space="preserve"> апреля</w:t>
      </w:r>
      <w:r w:rsidRPr="00AA1070">
        <w:rPr>
          <w:sz w:val="28"/>
          <w:szCs w:val="28"/>
          <w:lang w:eastAsia="ru-RU"/>
        </w:rPr>
        <w:t xml:space="preserve">  202</w:t>
      </w:r>
      <w:r w:rsidR="00AA1070" w:rsidRPr="00AA1070">
        <w:rPr>
          <w:sz w:val="28"/>
          <w:szCs w:val="28"/>
          <w:lang w:eastAsia="ru-RU"/>
        </w:rPr>
        <w:t>5</w:t>
      </w:r>
      <w:r w:rsidRPr="00AA1070">
        <w:rPr>
          <w:sz w:val="28"/>
          <w:szCs w:val="28"/>
          <w:lang w:eastAsia="ru-RU"/>
        </w:rPr>
        <w:t xml:space="preserve"> года            </w:t>
      </w:r>
      <w:r w:rsidR="00CC4DD2">
        <w:rPr>
          <w:sz w:val="28"/>
          <w:szCs w:val="28"/>
          <w:lang w:eastAsia="ru-RU"/>
        </w:rPr>
        <w:t xml:space="preserve">     </w:t>
      </w:r>
      <w:r w:rsidRPr="00AA1070">
        <w:rPr>
          <w:sz w:val="28"/>
          <w:szCs w:val="28"/>
          <w:lang w:eastAsia="ru-RU"/>
        </w:rPr>
        <w:t xml:space="preserve">                </w:t>
      </w:r>
      <w:r w:rsidR="008E0872" w:rsidRPr="00AA1070">
        <w:rPr>
          <w:sz w:val="28"/>
          <w:szCs w:val="28"/>
          <w:lang w:eastAsia="ru-RU"/>
        </w:rPr>
        <w:t xml:space="preserve"> </w:t>
      </w:r>
      <w:r w:rsidRPr="00AA1070">
        <w:rPr>
          <w:sz w:val="28"/>
          <w:szCs w:val="28"/>
          <w:lang w:eastAsia="ru-RU"/>
        </w:rPr>
        <w:t xml:space="preserve">                                         </w:t>
      </w:r>
      <w:r w:rsidR="00775E83" w:rsidRPr="00AA1070">
        <w:rPr>
          <w:sz w:val="28"/>
          <w:szCs w:val="28"/>
          <w:lang w:eastAsia="ru-RU"/>
        </w:rPr>
        <w:t xml:space="preserve">   </w:t>
      </w:r>
      <w:r w:rsidRPr="00AA1070">
        <w:rPr>
          <w:sz w:val="28"/>
          <w:szCs w:val="28"/>
          <w:lang w:eastAsia="ru-RU"/>
        </w:rPr>
        <w:t xml:space="preserve">      №</w:t>
      </w:r>
      <w:r w:rsidR="00876E8C">
        <w:rPr>
          <w:sz w:val="28"/>
          <w:szCs w:val="28"/>
          <w:lang w:eastAsia="ru-RU"/>
        </w:rPr>
        <w:t xml:space="preserve"> </w:t>
      </w:r>
      <w:r w:rsidR="006E7275">
        <w:rPr>
          <w:sz w:val="28"/>
          <w:szCs w:val="28"/>
          <w:lang w:eastAsia="ru-RU"/>
        </w:rPr>
        <w:t>34</w:t>
      </w:r>
      <w:r w:rsidRPr="00AA1070">
        <w:rPr>
          <w:sz w:val="28"/>
          <w:szCs w:val="28"/>
          <w:lang w:eastAsia="ru-RU"/>
        </w:rPr>
        <w:t xml:space="preserve">       </w:t>
      </w:r>
      <w:r w:rsidR="00AA1070" w:rsidRPr="00AA1070">
        <w:rPr>
          <w:sz w:val="28"/>
          <w:szCs w:val="28"/>
          <w:lang w:eastAsia="ru-RU"/>
        </w:rPr>
        <w:t xml:space="preserve">                                     </w:t>
      </w:r>
      <w:r w:rsidR="00AA1070">
        <w:rPr>
          <w:sz w:val="28"/>
          <w:szCs w:val="28"/>
          <w:lang w:eastAsia="ru-RU"/>
        </w:rPr>
        <w:t xml:space="preserve">    </w:t>
      </w:r>
      <w:r w:rsidRPr="00AA1070">
        <w:rPr>
          <w:sz w:val="28"/>
          <w:szCs w:val="28"/>
          <w:lang w:eastAsia="ru-RU"/>
        </w:rPr>
        <w:t>пгт Пряжа</w:t>
      </w:r>
    </w:p>
    <w:p w:rsidR="002D2F3C" w:rsidRPr="007C0A81" w:rsidRDefault="002D2F3C" w:rsidP="002D2F3C">
      <w:pPr>
        <w:widowControl/>
        <w:autoSpaceDE/>
        <w:autoSpaceDN/>
        <w:jc w:val="both"/>
        <w:rPr>
          <w:color w:val="FF0000"/>
          <w:sz w:val="28"/>
          <w:szCs w:val="28"/>
          <w:lang w:eastAsia="ru-RU"/>
        </w:rPr>
      </w:pPr>
    </w:p>
    <w:p w:rsidR="002D2F3C" w:rsidRPr="002D2F3C" w:rsidRDefault="002D2F3C" w:rsidP="00876E8C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 w:rsidRPr="002D2F3C">
        <w:rPr>
          <w:b/>
          <w:bCs/>
          <w:sz w:val="26"/>
          <w:szCs w:val="26"/>
          <w:lang w:eastAsia="ru-RU"/>
        </w:rPr>
        <w:t xml:space="preserve">Об утверждении </w:t>
      </w:r>
      <w:r>
        <w:rPr>
          <w:b/>
          <w:bCs/>
          <w:sz w:val="26"/>
          <w:szCs w:val="26"/>
          <w:lang w:eastAsia="ru-RU"/>
        </w:rPr>
        <w:t xml:space="preserve"> Положения о порядке  продажи</w:t>
      </w:r>
    </w:p>
    <w:p w:rsidR="002D2F3C" w:rsidRPr="002D2F3C" w:rsidRDefault="00C51C1B" w:rsidP="00876E8C">
      <w:pPr>
        <w:widowControl/>
        <w:autoSpaceDE/>
        <w:autoSpaceDN/>
        <w:jc w:val="center"/>
        <w:rPr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о</w:t>
      </w:r>
      <w:r w:rsidR="002D2F3C">
        <w:rPr>
          <w:b/>
          <w:bCs/>
          <w:sz w:val="26"/>
          <w:szCs w:val="26"/>
          <w:lang w:eastAsia="ru-RU"/>
        </w:rPr>
        <w:t>бъектов муниципального жилищного фонда</w:t>
      </w:r>
    </w:p>
    <w:p w:rsidR="002D2F3C" w:rsidRPr="002D2F3C" w:rsidRDefault="002D2F3C" w:rsidP="002D2F3C">
      <w:pPr>
        <w:widowControl/>
        <w:autoSpaceDE/>
        <w:autoSpaceDN/>
        <w:jc w:val="both"/>
        <w:rPr>
          <w:sz w:val="28"/>
          <w:szCs w:val="20"/>
          <w:lang w:eastAsia="ru-RU"/>
        </w:rPr>
      </w:pPr>
    </w:p>
    <w:p w:rsidR="002D2F3C" w:rsidRPr="002D2F3C" w:rsidRDefault="002D2F3C" w:rsidP="00E80E68">
      <w:pPr>
        <w:widowControl/>
        <w:autoSpaceDE/>
        <w:autoSpaceDN/>
        <w:spacing w:before="150" w:after="225"/>
        <w:ind w:firstLine="567"/>
        <w:jc w:val="both"/>
        <w:rPr>
          <w:sz w:val="26"/>
          <w:szCs w:val="26"/>
          <w:lang w:eastAsia="ru-RU"/>
        </w:rPr>
      </w:pPr>
      <w:r w:rsidRPr="002D2F3C">
        <w:rPr>
          <w:color w:val="000000" w:themeColor="text1"/>
          <w:sz w:val="28"/>
          <w:szCs w:val="28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</w:t>
      </w:r>
      <w:r w:rsidR="00CC4DD2">
        <w:rPr>
          <w:color w:val="000000" w:themeColor="text1"/>
          <w:sz w:val="28"/>
          <w:szCs w:val="28"/>
        </w:rPr>
        <w:br/>
      </w:r>
      <w:r w:rsidRPr="002D2F3C">
        <w:rPr>
          <w:color w:val="000000" w:themeColor="text1"/>
          <w:sz w:val="28"/>
          <w:szCs w:val="28"/>
        </w:rPr>
        <w:t>от 6 октября 2003 года №</w:t>
      </w:r>
      <w:r w:rsidRPr="002D2F3C">
        <w:rPr>
          <w:color w:val="000000" w:themeColor="text1"/>
          <w:spacing w:val="40"/>
          <w:sz w:val="28"/>
          <w:szCs w:val="28"/>
        </w:rPr>
        <w:t xml:space="preserve"> </w:t>
      </w:r>
      <w:r w:rsidRPr="002D2F3C">
        <w:rPr>
          <w:color w:val="000000" w:themeColor="text1"/>
          <w:sz w:val="28"/>
          <w:szCs w:val="28"/>
        </w:rPr>
        <w:t>131-ФЗ «Об общих принципах организации местного самоуправления в Российской Федерации», Федеральным</w:t>
      </w:r>
      <w:r w:rsidRPr="002D2F3C">
        <w:rPr>
          <w:color w:val="000000" w:themeColor="text1"/>
          <w:spacing w:val="40"/>
          <w:sz w:val="28"/>
          <w:szCs w:val="28"/>
        </w:rPr>
        <w:t xml:space="preserve"> </w:t>
      </w:r>
      <w:r w:rsidRPr="002D2F3C">
        <w:rPr>
          <w:color w:val="000000" w:themeColor="text1"/>
          <w:sz w:val="28"/>
          <w:szCs w:val="28"/>
        </w:rPr>
        <w:t>законом от 29</w:t>
      </w:r>
      <w:r w:rsidRPr="002D2F3C">
        <w:rPr>
          <w:color w:val="000000" w:themeColor="text1"/>
          <w:spacing w:val="40"/>
          <w:sz w:val="28"/>
          <w:szCs w:val="28"/>
        </w:rPr>
        <w:t xml:space="preserve"> </w:t>
      </w:r>
      <w:r w:rsidRPr="002D2F3C">
        <w:rPr>
          <w:color w:val="000000" w:themeColor="text1"/>
          <w:sz w:val="28"/>
          <w:szCs w:val="28"/>
        </w:rPr>
        <w:t>июля 1998 года № 135-ФЗ «Об оценочной деятельности в Российской Федерации»</w:t>
      </w:r>
      <w:proofErr w:type="gramStart"/>
      <w:r w:rsidRPr="002D2F3C">
        <w:rPr>
          <w:color w:val="000000" w:themeColor="text1"/>
          <w:sz w:val="28"/>
          <w:szCs w:val="28"/>
        </w:rPr>
        <w:t>,</w:t>
      </w:r>
      <w:r w:rsidRPr="002D2F3C">
        <w:rPr>
          <w:bCs/>
          <w:iCs/>
          <w:sz w:val="26"/>
          <w:szCs w:val="26"/>
          <w:lang w:eastAsia="ru-RU"/>
        </w:rPr>
        <w:t>А</w:t>
      </w:r>
      <w:proofErr w:type="gramEnd"/>
      <w:r w:rsidRPr="002D2F3C">
        <w:rPr>
          <w:bCs/>
          <w:iCs/>
          <w:sz w:val="26"/>
          <w:szCs w:val="26"/>
          <w:lang w:eastAsia="ru-RU"/>
        </w:rPr>
        <w:t>дминистрация Пряжинского городского поселения</w:t>
      </w:r>
    </w:p>
    <w:p w:rsidR="002D2F3C" w:rsidRPr="002D2F3C" w:rsidRDefault="002D2F3C" w:rsidP="002D2F3C">
      <w:pPr>
        <w:widowControl/>
        <w:autoSpaceDE/>
        <w:autoSpaceDN/>
        <w:jc w:val="both"/>
        <w:rPr>
          <w:sz w:val="28"/>
          <w:szCs w:val="20"/>
          <w:lang w:eastAsia="ru-RU"/>
        </w:rPr>
      </w:pPr>
      <w:r w:rsidRPr="002D2F3C">
        <w:rPr>
          <w:sz w:val="28"/>
          <w:szCs w:val="20"/>
          <w:lang w:eastAsia="ru-RU"/>
        </w:rPr>
        <w:t xml:space="preserve">                                      </w:t>
      </w:r>
    </w:p>
    <w:p w:rsidR="002D2F3C" w:rsidRPr="002D2F3C" w:rsidRDefault="002D2F3C" w:rsidP="00E80E68">
      <w:pPr>
        <w:widowControl/>
        <w:autoSpaceDE/>
        <w:autoSpaceDN/>
        <w:jc w:val="center"/>
        <w:rPr>
          <w:sz w:val="28"/>
          <w:szCs w:val="20"/>
          <w:lang w:eastAsia="ru-RU"/>
        </w:rPr>
      </w:pPr>
      <w:r w:rsidRPr="002D2F3C">
        <w:rPr>
          <w:sz w:val="28"/>
          <w:szCs w:val="20"/>
          <w:lang w:eastAsia="ru-RU"/>
        </w:rPr>
        <w:t>ПОСТАНОВЛЯЕТ</w:t>
      </w:r>
    </w:p>
    <w:p w:rsidR="002D2F3C" w:rsidRPr="002D2F3C" w:rsidRDefault="002D2F3C" w:rsidP="002D2F3C">
      <w:pPr>
        <w:widowControl/>
        <w:autoSpaceDE/>
        <w:autoSpaceDN/>
        <w:jc w:val="both"/>
        <w:rPr>
          <w:sz w:val="28"/>
          <w:szCs w:val="20"/>
          <w:lang w:eastAsia="ru-RU"/>
        </w:rPr>
      </w:pPr>
    </w:p>
    <w:p w:rsidR="002D2F3C" w:rsidRDefault="002D2F3C" w:rsidP="00CC4DD2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2F3C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прилагаемое Положение о порядке продажи объектов жилищного фонда, находящихся в муниципальной собственности Пряжинского </w:t>
      </w:r>
      <w:r w:rsidR="00C51C1B">
        <w:rPr>
          <w:rFonts w:ascii="Times New Roman" w:hAnsi="Times New Roman"/>
          <w:color w:val="000000" w:themeColor="text1"/>
          <w:sz w:val="28"/>
          <w:szCs w:val="28"/>
        </w:rPr>
        <w:t>городского поселения</w:t>
      </w:r>
      <w:r w:rsidRPr="002D2F3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C0A81" w:rsidRPr="002D2F3C" w:rsidRDefault="007C0A81" w:rsidP="00CC4DD2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Признать утратившим силу Постановление Администрации Пряжинского городского поселения  от 25 января 2024 года </w:t>
      </w:r>
      <w:r w:rsidR="00FE7C2C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FE7C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4 «Об утверждении Положения о порядке продажи объектов муниципального имущества».</w:t>
      </w:r>
    </w:p>
    <w:p w:rsidR="002D2F3C" w:rsidRPr="002D2F3C" w:rsidRDefault="00CA7E0A" w:rsidP="00CC4DD2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Опубликовать</w:t>
      </w:r>
      <w:r w:rsidR="002D2F3C" w:rsidRPr="002D2F3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Пряжинского </w:t>
      </w:r>
      <w:r w:rsidR="00AE5213">
        <w:rPr>
          <w:rFonts w:ascii="Times New Roman" w:hAnsi="Times New Roman"/>
          <w:color w:val="000000" w:themeColor="text1"/>
          <w:sz w:val="28"/>
          <w:szCs w:val="28"/>
        </w:rPr>
        <w:t>городского поселения</w:t>
      </w:r>
      <w:r w:rsidR="008342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http://</w:t>
        </w:r>
        <w:proofErr w:type="spellStart"/>
        <w:r w:rsidR="008342EB" w:rsidRPr="00CF0C02">
          <w:rPr>
            <w:rStyle w:val="ab"/>
            <w:rFonts w:ascii="Times New Roman" w:hAnsi="Times New Roman"/>
            <w:sz w:val="28"/>
            <w:szCs w:val="28"/>
            <w:lang w:val="en-US"/>
          </w:rPr>
          <w:t>adm</w:t>
        </w:r>
        <w:proofErr w:type="spellEnd"/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-</w:t>
        </w:r>
        <w:proofErr w:type="spellStart"/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pr</w:t>
        </w:r>
        <w:r w:rsidR="008342EB" w:rsidRPr="00CF0C02">
          <w:rPr>
            <w:rStyle w:val="ab"/>
            <w:rFonts w:ascii="Times New Roman" w:hAnsi="Times New Roman"/>
            <w:sz w:val="28"/>
            <w:szCs w:val="28"/>
            <w:lang w:val="en-US"/>
          </w:rPr>
          <w:t>i</w:t>
        </w:r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aza</w:t>
        </w:r>
        <w:proofErr w:type="spellEnd"/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.</w:t>
        </w:r>
        <w:r w:rsidR="008342EB" w:rsidRPr="00CF0C02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r w:rsidR="008342EB" w:rsidRPr="00CF0C02">
          <w:rPr>
            <w:rStyle w:val="ab"/>
            <w:rFonts w:ascii="Times New Roman" w:hAnsi="Times New Roman"/>
            <w:sz w:val="28"/>
            <w:szCs w:val="28"/>
          </w:rPr>
          <w:t>/</w:t>
        </w:r>
      </w:hyperlink>
      <w:r w:rsidR="008342EB" w:rsidRPr="00CF0C02">
        <w:rPr>
          <w:rFonts w:ascii="Times New Roman" w:hAnsi="Times New Roman"/>
          <w:sz w:val="28"/>
          <w:szCs w:val="28"/>
        </w:rPr>
        <w:t xml:space="preserve"> </w:t>
      </w:r>
      <w:r w:rsidR="00FE7C2C">
        <w:rPr>
          <w:rFonts w:ascii="Times New Roman" w:hAnsi="Times New Roman"/>
          <w:sz w:val="28"/>
          <w:szCs w:val="28"/>
        </w:rPr>
        <w:br/>
      </w:r>
      <w:r w:rsidR="008342EB">
        <w:rPr>
          <w:rFonts w:ascii="Times New Roman" w:hAnsi="Times New Roman"/>
          <w:sz w:val="28"/>
          <w:szCs w:val="28"/>
        </w:rPr>
        <w:t>в сети «Интернет»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и обнародовать в установленном порядке.</w:t>
      </w:r>
    </w:p>
    <w:p w:rsidR="002D2F3C" w:rsidRPr="002D2F3C" w:rsidRDefault="002D2F3C" w:rsidP="00CC4DD2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2F3C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2D2F3C" w:rsidRPr="002D2F3C" w:rsidRDefault="002D2F3C" w:rsidP="002D2F3C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:rsidR="002D2F3C" w:rsidRPr="002D2F3C" w:rsidRDefault="002D2F3C" w:rsidP="002D2F3C">
      <w:pPr>
        <w:widowControl/>
        <w:autoSpaceDE/>
        <w:autoSpaceDN/>
        <w:jc w:val="both"/>
        <w:rPr>
          <w:sz w:val="26"/>
          <w:szCs w:val="26"/>
          <w:lang w:eastAsia="ru-RU"/>
        </w:rPr>
      </w:pPr>
    </w:p>
    <w:p w:rsidR="002D2F3C" w:rsidRPr="002D2F3C" w:rsidRDefault="002D2F3C" w:rsidP="002D2F3C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D2F3C">
        <w:rPr>
          <w:sz w:val="28"/>
          <w:szCs w:val="28"/>
          <w:lang w:eastAsia="ru-RU"/>
        </w:rPr>
        <w:t>Глав</w:t>
      </w:r>
      <w:r w:rsidR="00CC4DD2">
        <w:rPr>
          <w:sz w:val="28"/>
          <w:szCs w:val="28"/>
          <w:lang w:eastAsia="ru-RU"/>
        </w:rPr>
        <w:t>а</w:t>
      </w:r>
      <w:r w:rsidRPr="002D2F3C">
        <w:rPr>
          <w:sz w:val="28"/>
          <w:szCs w:val="28"/>
          <w:lang w:eastAsia="ru-RU"/>
        </w:rPr>
        <w:t xml:space="preserve"> Пряжинского</w:t>
      </w:r>
    </w:p>
    <w:p w:rsidR="002D2F3C" w:rsidRPr="002D2F3C" w:rsidRDefault="00CA7E0A" w:rsidP="002D2F3C">
      <w:pPr>
        <w:widowControl/>
        <w:autoSpaceDE/>
        <w:autoSpaceDN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г</w:t>
      </w:r>
      <w:r w:rsidR="002D2F3C" w:rsidRPr="002D2F3C">
        <w:rPr>
          <w:sz w:val="28"/>
          <w:szCs w:val="28"/>
          <w:u w:val="single"/>
          <w:lang w:eastAsia="ru-RU"/>
        </w:rPr>
        <w:t>ородского</w:t>
      </w:r>
      <w:r>
        <w:rPr>
          <w:sz w:val="28"/>
          <w:szCs w:val="28"/>
          <w:u w:val="single"/>
          <w:lang w:eastAsia="ru-RU"/>
        </w:rPr>
        <w:t xml:space="preserve">  </w:t>
      </w:r>
      <w:r w:rsidR="002D2F3C" w:rsidRPr="002D2F3C">
        <w:rPr>
          <w:sz w:val="28"/>
          <w:szCs w:val="28"/>
          <w:u w:val="single"/>
          <w:lang w:eastAsia="ru-RU"/>
        </w:rPr>
        <w:t xml:space="preserve">поселения                                             </w:t>
      </w:r>
      <w:r>
        <w:rPr>
          <w:sz w:val="28"/>
          <w:szCs w:val="28"/>
          <w:u w:val="single"/>
          <w:lang w:eastAsia="ru-RU"/>
        </w:rPr>
        <w:t xml:space="preserve">     </w:t>
      </w:r>
      <w:r w:rsidR="007C0A81">
        <w:rPr>
          <w:sz w:val="28"/>
          <w:szCs w:val="28"/>
          <w:u w:val="single"/>
          <w:lang w:eastAsia="ru-RU"/>
        </w:rPr>
        <w:t xml:space="preserve">        </w:t>
      </w:r>
      <w:r w:rsidR="002D2F3C" w:rsidRPr="002D2F3C">
        <w:rPr>
          <w:sz w:val="28"/>
          <w:szCs w:val="28"/>
          <w:u w:val="single"/>
          <w:lang w:eastAsia="ru-RU"/>
        </w:rPr>
        <w:t xml:space="preserve">       О.И.</w:t>
      </w:r>
      <w:r w:rsidR="00CC4DD2">
        <w:rPr>
          <w:sz w:val="28"/>
          <w:szCs w:val="28"/>
          <w:u w:val="single"/>
          <w:lang w:eastAsia="ru-RU"/>
        </w:rPr>
        <w:t xml:space="preserve"> </w:t>
      </w:r>
      <w:r w:rsidR="002D2F3C" w:rsidRPr="002D2F3C">
        <w:rPr>
          <w:sz w:val="28"/>
          <w:szCs w:val="28"/>
          <w:u w:val="single"/>
          <w:lang w:eastAsia="ru-RU"/>
        </w:rPr>
        <w:t>Шабловская</w:t>
      </w:r>
    </w:p>
    <w:p w:rsidR="002D2F3C" w:rsidRPr="00AA1070" w:rsidRDefault="002D2F3C" w:rsidP="002D2F3C">
      <w:pPr>
        <w:widowControl/>
        <w:autoSpaceDE/>
        <w:autoSpaceDN/>
        <w:rPr>
          <w:rFonts w:eastAsia="Calibri"/>
        </w:rPr>
      </w:pPr>
      <w:r w:rsidRPr="00AA1070">
        <w:rPr>
          <w:rFonts w:eastAsia="Calibri"/>
        </w:rPr>
        <w:t>Разослать: дело-1;</w:t>
      </w:r>
      <w:r w:rsidR="007C0A81" w:rsidRPr="00AA1070">
        <w:rPr>
          <w:rFonts w:eastAsia="Calibri"/>
        </w:rPr>
        <w:t xml:space="preserve"> Прокуратура-1, </w:t>
      </w:r>
      <w:r w:rsidRPr="00AA1070">
        <w:rPr>
          <w:rFonts w:eastAsia="Calibri"/>
        </w:rPr>
        <w:t xml:space="preserve">обнародование-3; </w:t>
      </w:r>
    </w:p>
    <w:p w:rsidR="00FE7C2C" w:rsidRDefault="00FE7C2C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</w:p>
    <w:p w:rsidR="00FE7C2C" w:rsidRDefault="00FE7C2C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</w:p>
    <w:p w:rsidR="00E80E68" w:rsidRDefault="00E80E68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</w:p>
    <w:p w:rsidR="00E80E68" w:rsidRDefault="00E80E68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</w:p>
    <w:p w:rsidR="002D2F3C" w:rsidRPr="00B16B23" w:rsidRDefault="002D2F3C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  <w:r w:rsidRPr="00B16B23">
        <w:rPr>
          <w:rFonts w:ascii="Times New Roman" w:hAnsi="Times New Roman"/>
          <w:sz w:val="28"/>
          <w:szCs w:val="28"/>
        </w:rPr>
        <w:lastRenderedPageBreak/>
        <w:t xml:space="preserve">Утверждено </w:t>
      </w:r>
    </w:p>
    <w:p w:rsidR="007C0A81" w:rsidRDefault="002D2F3C" w:rsidP="002D2F3C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  <w:r w:rsidRPr="00B16B23">
        <w:rPr>
          <w:rFonts w:ascii="Times New Roman" w:hAnsi="Times New Roman"/>
          <w:sz w:val="28"/>
          <w:szCs w:val="28"/>
        </w:rPr>
        <w:t>Постановлением</w:t>
      </w:r>
    </w:p>
    <w:p w:rsidR="002D2F3C" w:rsidRPr="00B16B23" w:rsidRDefault="00E80E68" w:rsidP="00E80E68">
      <w:pPr>
        <w:pStyle w:val="ConsNonformat"/>
        <w:widowControl/>
        <w:tabs>
          <w:tab w:val="center" w:pos="4677"/>
          <w:tab w:val="left" w:pos="644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  <w:r w:rsidR="007C0A81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ab/>
      </w:r>
      <w:r w:rsidR="002D2F3C" w:rsidRPr="00B16B23">
        <w:rPr>
          <w:rFonts w:ascii="Times New Roman" w:hAnsi="Times New Roman"/>
          <w:sz w:val="28"/>
          <w:szCs w:val="28"/>
        </w:rPr>
        <w:t>Пряжинского</w:t>
      </w:r>
    </w:p>
    <w:p w:rsidR="00E80E68" w:rsidRDefault="00E80E68" w:rsidP="00E80E68">
      <w:pPr>
        <w:pStyle w:val="ConsNonformat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2D2F3C" w:rsidRPr="00B16B23">
        <w:rPr>
          <w:rFonts w:ascii="Times New Roman" w:hAnsi="Times New Roman"/>
          <w:sz w:val="28"/>
          <w:szCs w:val="28"/>
        </w:rPr>
        <w:t xml:space="preserve">городского поселения </w:t>
      </w:r>
    </w:p>
    <w:p w:rsidR="002D2F3C" w:rsidRPr="00AA1070" w:rsidRDefault="00E80E68" w:rsidP="00E80E68">
      <w:pPr>
        <w:pStyle w:val="ConsNonformat"/>
        <w:widowControl/>
        <w:tabs>
          <w:tab w:val="left" w:pos="2845"/>
          <w:tab w:val="center" w:pos="467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A1070" w:rsidRPr="00AA1070">
        <w:rPr>
          <w:rFonts w:ascii="Times New Roman" w:hAnsi="Times New Roman"/>
          <w:sz w:val="28"/>
          <w:szCs w:val="28"/>
        </w:rPr>
        <w:t>0</w:t>
      </w:r>
      <w:r w:rsidR="006E7275">
        <w:rPr>
          <w:rFonts w:ascii="Times New Roman" w:hAnsi="Times New Roman"/>
          <w:sz w:val="28"/>
          <w:szCs w:val="28"/>
        </w:rPr>
        <w:t>3</w:t>
      </w:r>
      <w:r w:rsidR="00AA1070" w:rsidRPr="00AA1070">
        <w:rPr>
          <w:rFonts w:ascii="Times New Roman" w:hAnsi="Times New Roman"/>
          <w:sz w:val="28"/>
          <w:szCs w:val="28"/>
        </w:rPr>
        <w:t xml:space="preserve"> апреля 2025</w:t>
      </w:r>
      <w:r w:rsidR="002D2F3C" w:rsidRPr="00AA1070">
        <w:rPr>
          <w:rFonts w:ascii="Times New Roman" w:hAnsi="Times New Roman"/>
          <w:sz w:val="28"/>
          <w:szCs w:val="28"/>
        </w:rPr>
        <w:t xml:space="preserve"> г.  № </w:t>
      </w:r>
      <w:r w:rsidR="006E7275">
        <w:rPr>
          <w:rFonts w:ascii="Times New Roman" w:hAnsi="Times New Roman"/>
          <w:sz w:val="28"/>
          <w:szCs w:val="28"/>
        </w:rPr>
        <w:t>34</w:t>
      </w:r>
    </w:p>
    <w:p w:rsidR="007D729A" w:rsidRPr="007C0A81" w:rsidRDefault="007D729A" w:rsidP="007D729A">
      <w:pPr>
        <w:pStyle w:val="11"/>
        <w:spacing w:line="242" w:lineRule="auto"/>
        <w:ind w:left="2223" w:right="1203" w:firstLine="21"/>
        <w:jc w:val="center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3B001D" w:rsidRDefault="003B001D" w:rsidP="00FE7C2C">
      <w:pPr>
        <w:pStyle w:val="11"/>
        <w:spacing w:line="242" w:lineRule="auto"/>
        <w:ind w:left="2223" w:right="1203" w:firstLine="21"/>
        <w:jc w:val="center"/>
      </w:pPr>
      <w:r>
        <w:rPr>
          <w:color w:val="282828"/>
        </w:rPr>
        <w:t xml:space="preserve">Положение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1F1F1F"/>
        </w:rPr>
        <w:t xml:space="preserve">порядке </w:t>
      </w:r>
      <w:r>
        <w:rPr>
          <w:color w:val="2D2D2D"/>
        </w:rPr>
        <w:t xml:space="preserve">продажи </w:t>
      </w:r>
      <w:r>
        <w:rPr>
          <w:color w:val="313131"/>
        </w:rPr>
        <w:t xml:space="preserve">объектов </w:t>
      </w:r>
      <w:r>
        <w:rPr>
          <w:color w:val="333333"/>
        </w:rPr>
        <w:t xml:space="preserve">жилищного </w:t>
      </w:r>
      <w:r>
        <w:rPr>
          <w:color w:val="313131"/>
        </w:rPr>
        <w:t xml:space="preserve">фонда, </w:t>
      </w:r>
      <w:r>
        <w:rPr>
          <w:color w:val="212121"/>
        </w:rPr>
        <w:t>находящихся</w:t>
      </w:r>
      <w:r>
        <w:rPr>
          <w:color w:val="212121"/>
          <w:spacing w:val="5"/>
        </w:rPr>
        <w:t xml:space="preserve"> </w:t>
      </w:r>
      <w:r>
        <w:rPr>
          <w:color w:val="3B3B3B"/>
        </w:rPr>
        <w:t>в</w:t>
      </w:r>
      <w:r>
        <w:rPr>
          <w:color w:val="3B3B3B"/>
          <w:spacing w:val="-18"/>
        </w:rPr>
        <w:t xml:space="preserve"> </w:t>
      </w:r>
      <w:r>
        <w:rPr>
          <w:color w:val="242424"/>
        </w:rPr>
        <w:t>муниципальной</w:t>
      </w:r>
      <w:r>
        <w:rPr>
          <w:color w:val="242424"/>
          <w:spacing w:val="6"/>
        </w:rPr>
        <w:t xml:space="preserve"> </w:t>
      </w:r>
      <w:r>
        <w:rPr>
          <w:color w:val="343434"/>
        </w:rPr>
        <w:t>собственности</w:t>
      </w:r>
      <w:r>
        <w:rPr>
          <w:color w:val="343434"/>
          <w:spacing w:val="6"/>
        </w:rPr>
        <w:t xml:space="preserve"> </w:t>
      </w:r>
      <w:r>
        <w:rPr>
          <w:color w:val="232323"/>
        </w:rPr>
        <w:t>Пряжинского городского поселения</w:t>
      </w:r>
      <w:r>
        <w:rPr>
          <w:color w:val="2D2D2D"/>
        </w:rPr>
        <w:t xml:space="preserve"> </w:t>
      </w:r>
      <w:r>
        <w:rPr>
          <w:color w:val="414141"/>
        </w:rPr>
        <w:t xml:space="preserve">на </w:t>
      </w:r>
      <w:r>
        <w:rPr>
          <w:color w:val="2D2D2D"/>
        </w:rPr>
        <w:t>торгах</w:t>
      </w:r>
    </w:p>
    <w:p w:rsidR="003B001D" w:rsidRDefault="003B001D" w:rsidP="00FE7C2C">
      <w:pPr>
        <w:tabs>
          <w:tab w:val="left" w:pos="5471"/>
        </w:tabs>
        <w:spacing w:before="320"/>
        <w:ind w:left="1701" w:firstLine="567"/>
        <w:rPr>
          <w:b/>
          <w:sz w:val="28"/>
        </w:rPr>
      </w:pPr>
      <w:r>
        <w:rPr>
          <w:color w:val="383838"/>
          <w:spacing w:val="-5"/>
          <w:sz w:val="28"/>
        </w:rPr>
        <w:t>І.</w:t>
      </w:r>
      <w:r w:rsidR="007D729A">
        <w:rPr>
          <w:color w:val="383838"/>
          <w:sz w:val="28"/>
        </w:rPr>
        <w:t xml:space="preserve"> </w:t>
      </w:r>
      <w:r>
        <w:rPr>
          <w:b/>
          <w:color w:val="232323"/>
          <w:sz w:val="28"/>
        </w:rPr>
        <w:t>Общие</w:t>
      </w:r>
      <w:r>
        <w:rPr>
          <w:b/>
          <w:color w:val="232323"/>
          <w:spacing w:val="8"/>
          <w:sz w:val="28"/>
        </w:rPr>
        <w:t xml:space="preserve"> </w:t>
      </w:r>
      <w:r>
        <w:rPr>
          <w:b/>
          <w:color w:val="262626"/>
          <w:spacing w:val="-2"/>
          <w:sz w:val="28"/>
        </w:rPr>
        <w:t>положения</w:t>
      </w:r>
    </w:p>
    <w:p w:rsidR="003B001D" w:rsidRPr="00230C0B" w:rsidRDefault="003B001D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0C0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554736</wp:posOffset>
            </wp:positionH>
            <wp:positionV relativeFrom="paragraph">
              <wp:posOffset>1122918</wp:posOffset>
            </wp:positionV>
            <wp:extent cx="207264" cy="6094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60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C0B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gramStart"/>
      <w:r w:rsidRPr="00230C0B">
        <w:rPr>
          <w:rFonts w:ascii="Times New Roman" w:hAnsi="Times New Roman"/>
          <w:color w:val="000000" w:themeColor="text1"/>
          <w:sz w:val="28"/>
          <w:szCs w:val="28"/>
        </w:rPr>
        <w:t>Положение о порядке продажи объектов жилищного фонда, находящихся в муниципальной собственности Пряжинского городского поселения (далее - Положение) разработано в соответствии с Гражданским кодексом Российской Федерации, Жилищным кодексом Российской Федерации», Федеральным законом от</w:t>
      </w:r>
      <w:r w:rsidRPr="00230C0B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Pr="00230C0B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июля</w:t>
      </w:r>
      <w:r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1998 года</w:t>
      </w:r>
      <w:r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230C0B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135- ФЗ «Об оценочной деятельности в Российской Федерации»,  и определяет порядок и условия продажи объектов жилищного фонда, находящихся в муниципальной собственности Пряжинского городского поселения.</w:t>
      </w:r>
      <w:proofErr w:type="gramEnd"/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Предметом</w:t>
      </w:r>
      <w:r w:rsidR="003B001D" w:rsidRPr="00230C0B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продажи</w:t>
      </w:r>
      <w:r w:rsidR="003B001D" w:rsidRPr="00230C0B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B001D" w:rsidRPr="00230C0B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соответствии</w:t>
      </w:r>
      <w:r w:rsidR="003B001D" w:rsidRPr="00230C0B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B001D" w:rsidRPr="00230C0B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настоящим</w:t>
      </w:r>
      <w:r w:rsidR="003B001D" w:rsidRPr="00230C0B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Положением</w:t>
      </w:r>
      <w:r w:rsidR="003B001D" w:rsidRPr="00230C0B">
        <w:rPr>
          <w:rFonts w:ascii="Times New Roman" w:hAnsi="Times New Roman"/>
          <w:color w:val="000000" w:themeColor="text1"/>
          <w:spacing w:val="2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могут</w:t>
      </w:r>
      <w:r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являться: </w:t>
      </w:r>
    </w:p>
    <w:p w:rsidR="003B001D" w:rsidRPr="00AA1070" w:rsidRDefault="00230C0B" w:rsidP="00FE7C2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A1070">
        <w:rPr>
          <w:rFonts w:ascii="Times New Roman" w:hAnsi="Times New Roman"/>
          <w:sz w:val="28"/>
          <w:szCs w:val="28"/>
        </w:rPr>
        <w:t xml:space="preserve">1) </w:t>
      </w:r>
      <w:r w:rsidR="003B001D" w:rsidRPr="00AA1070">
        <w:rPr>
          <w:rFonts w:ascii="Times New Roman" w:hAnsi="Times New Roman"/>
          <w:sz w:val="28"/>
          <w:szCs w:val="28"/>
        </w:rPr>
        <w:t>свободные от прав третьих лиц объекты жилищного фонда, на которые зарегистрировано в установленном порядке право муниципальной собственности Пряжинского городского поселения;</w:t>
      </w:r>
    </w:p>
    <w:p w:rsidR="003B001D" w:rsidRPr="00230C0B" w:rsidRDefault="003B001D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0C0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518159</wp:posOffset>
            </wp:positionH>
            <wp:positionV relativeFrom="paragraph">
              <wp:posOffset>296621</wp:posOffset>
            </wp:positionV>
            <wp:extent cx="213359" cy="7009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7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C0B"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свободные от прав третьих лиц объекты жилищного фонда, отнесенные к</w:t>
      </w:r>
      <w:r w:rsidRPr="00230C0B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объектам культурного наследия, в</w:t>
      </w:r>
      <w:r w:rsidRPr="00230C0B">
        <w:rPr>
          <w:rFonts w:ascii="Times New Roman" w:hAnsi="Times New Roman"/>
          <w:color w:val="000000" w:themeColor="text1"/>
          <w:spacing w:val="-18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соответствии с</w:t>
      </w:r>
      <w:r w:rsidRPr="00230C0B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25 июня 2002 года №</w:t>
      </w:r>
      <w:r w:rsidRPr="00230C0B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73-ФЗ «Об объектах культурного наследия (памятниках истории и культуры) народов Российской</w:t>
      </w:r>
      <w:r w:rsidRPr="00230C0B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>Федерации».</w:t>
      </w:r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доля в праве общей долевой собственности на жилое помещение, в случае отказа остальных участников долевой собственности, имеющих преимущественное</w:t>
      </w:r>
      <w:r w:rsidR="003B001D" w:rsidRPr="00230C0B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право покупки продаваемой доли по цене, за которую она продается, от ее покупки или не приобретения ими продаваемой доли в течение месяца со дня извещения.</w:t>
      </w:r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Предметом</w:t>
      </w:r>
      <w:r w:rsidR="003B001D" w:rsidRPr="00230C0B">
        <w:rPr>
          <w:rFonts w:ascii="Times New Roman" w:hAnsi="Times New Roman"/>
          <w:color w:val="000000" w:themeColor="text1"/>
          <w:spacing w:val="7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продажи</w:t>
      </w:r>
      <w:r w:rsidR="003B001D" w:rsidRPr="00230C0B">
        <w:rPr>
          <w:rFonts w:ascii="Times New Roman" w:hAnsi="Times New Roman"/>
          <w:color w:val="000000" w:themeColor="text1"/>
          <w:spacing w:val="64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B001D" w:rsidRPr="00230C0B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соответствии</w:t>
      </w:r>
      <w:r w:rsidR="003B001D" w:rsidRPr="00230C0B">
        <w:rPr>
          <w:rFonts w:ascii="Times New Roman" w:hAnsi="Times New Roman"/>
          <w:color w:val="000000" w:themeColor="text1"/>
          <w:spacing w:val="74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B001D" w:rsidRPr="00230C0B">
        <w:rPr>
          <w:rFonts w:ascii="Times New Roman" w:hAnsi="Times New Roman"/>
          <w:color w:val="000000" w:themeColor="text1"/>
          <w:spacing w:val="5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настоящим</w:t>
      </w:r>
      <w:r w:rsidR="003B001D" w:rsidRPr="00230C0B">
        <w:rPr>
          <w:rFonts w:ascii="Times New Roman" w:hAnsi="Times New Roman"/>
          <w:color w:val="000000" w:themeColor="text1"/>
          <w:spacing w:val="7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Положением</w:t>
      </w:r>
      <w:r w:rsidR="003B001D" w:rsidRPr="00230C0B">
        <w:rPr>
          <w:rFonts w:ascii="Times New Roman" w:hAnsi="Times New Roman"/>
          <w:color w:val="000000" w:themeColor="text1"/>
          <w:spacing w:val="7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5"/>
          <w:sz w:val="28"/>
          <w:szCs w:val="28"/>
        </w:rPr>
        <w:t>не</w:t>
      </w:r>
      <w:r w:rsidRPr="00230C0B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могут</w:t>
      </w:r>
      <w:r w:rsidR="003B001D" w:rsidRPr="00230C0B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являться:</w:t>
      </w:r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жилые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помещения, признанные аварийными и</w:t>
      </w:r>
      <w:r w:rsidR="003B001D" w:rsidRPr="00230C0B">
        <w:rPr>
          <w:rFonts w:ascii="Times New Roman" w:hAnsi="Times New Roman"/>
          <w:color w:val="000000" w:themeColor="text1"/>
          <w:spacing w:val="-9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подлежащими сносу в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установленном порядке и включенные в региональную программу по переселению граждан из ветхого и аварийного жилья, за исключением объектов, отнесенных в соответствии с Федеральным законом от 25 июня 2002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3B001D" w:rsidRPr="00230C0B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3B001D" w:rsidRPr="00230C0B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73-ФЗ</w:t>
      </w:r>
      <w:r w:rsidR="003B001D" w:rsidRPr="00230C0B">
        <w:rPr>
          <w:rFonts w:ascii="Times New Roman" w:hAnsi="Times New Roman"/>
          <w:color w:val="000000" w:themeColor="text1"/>
          <w:spacing w:val="-7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«Об</w:t>
      </w:r>
      <w:r w:rsidR="003B001D"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объектах культурного наследия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(памятниках</w:t>
      </w:r>
      <w:r w:rsidR="003B001D" w:rsidRPr="00230C0B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истории</w:t>
      </w:r>
      <w:r w:rsidRPr="00230C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10"/>
          <w:sz w:val="28"/>
          <w:szCs w:val="28"/>
        </w:rPr>
        <w:t>и</w:t>
      </w:r>
      <w:r w:rsidR="00F93F01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культуры)</w:t>
      </w:r>
      <w:r w:rsidR="00F93F01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народов</w:t>
      </w:r>
      <w:r w:rsidR="00F93F01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Российской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Федерации»</w:t>
      </w:r>
      <w:r w:rsidR="00F93F01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iCs/>
          <w:color w:val="000000" w:themeColor="text1"/>
          <w:spacing w:val="-10"/>
          <w:sz w:val="28"/>
          <w:szCs w:val="28"/>
        </w:rPr>
        <w:t>к</w:t>
      </w:r>
      <w:r w:rsidR="00F93F01">
        <w:rPr>
          <w:rFonts w:ascii="Times New Roman" w:hAnsi="Times New Roman"/>
          <w:iCs/>
          <w:color w:val="000000" w:themeColor="text1"/>
          <w:spacing w:val="-1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объектам</w:t>
      </w:r>
      <w:r w:rsidR="00F93F01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культурного 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наследия;</w:t>
      </w:r>
      <w:proofErr w:type="gramEnd"/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жилые</w:t>
      </w:r>
      <w:r w:rsidR="003B001D" w:rsidRPr="00230C0B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помещения,</w:t>
      </w:r>
      <w:r w:rsidR="003B001D" w:rsidRPr="00230C0B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отнесенные</w:t>
      </w:r>
      <w:r w:rsidR="003B001D" w:rsidRPr="00230C0B">
        <w:rPr>
          <w:rFonts w:ascii="Times New Roman" w:hAnsi="Times New Roman"/>
          <w:color w:val="000000" w:themeColor="text1"/>
          <w:spacing w:val="2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к специализированному</w:t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жилищному фонду в соответствии</w:t>
      </w:r>
      <w:r w:rsidR="003B001D" w:rsidRPr="00230C0B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 законодательством;</w:t>
      </w:r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lastRenderedPageBreak/>
        <w:t xml:space="preserve">3) </w:t>
      </w:r>
      <w:r w:rsidR="003B001D"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>жилые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помещения,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отнесенные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  <w:t>к</w:t>
      </w:r>
      <w:r w:rsidR="003B001D" w:rsidRPr="00230C0B">
        <w:rPr>
          <w:rFonts w:ascii="Times New Roman" w:hAnsi="Times New Roman"/>
          <w:color w:val="000000" w:themeColor="text1"/>
          <w:spacing w:val="8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муниципальному</w:t>
      </w:r>
      <w:r w:rsidR="003B001D" w:rsidRPr="00230C0B">
        <w:rPr>
          <w:rFonts w:ascii="Times New Roman" w:hAnsi="Times New Roman"/>
          <w:color w:val="000000" w:themeColor="text1"/>
          <w:spacing w:val="80"/>
          <w:sz w:val="28"/>
          <w:szCs w:val="28"/>
        </w:rPr>
        <w:t xml:space="preserve">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жилищному фонду коммерческого использования;</w:t>
      </w:r>
    </w:p>
    <w:p w:rsidR="003B001D" w:rsidRPr="00230C0B" w:rsidRDefault="00230C0B" w:rsidP="00FE7C2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4) </w:t>
      </w:r>
      <w:r w:rsidR="003B001D" w:rsidRPr="00230C0B">
        <w:rPr>
          <w:rFonts w:ascii="Times New Roman" w:hAnsi="Times New Roman"/>
          <w:color w:val="000000" w:themeColor="text1"/>
          <w:spacing w:val="-4"/>
          <w:sz w:val="28"/>
          <w:szCs w:val="28"/>
        </w:rPr>
        <w:t>жилые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помещения,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подлежащие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предоставлению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2"/>
          <w:sz w:val="28"/>
          <w:szCs w:val="28"/>
        </w:rPr>
        <w:t>гражданам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001D" w:rsidRPr="00230C0B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в </w:t>
      </w:r>
      <w:r w:rsidR="003B001D" w:rsidRPr="00230C0B">
        <w:rPr>
          <w:rFonts w:ascii="Times New Roman" w:hAnsi="Times New Roman"/>
          <w:color w:val="000000" w:themeColor="text1"/>
          <w:sz w:val="28"/>
          <w:szCs w:val="28"/>
        </w:rPr>
        <w:t>соответствии с Жилищным кодексом Российской Федерации.</w:t>
      </w:r>
    </w:p>
    <w:p w:rsidR="003B001D" w:rsidRPr="00230C0B" w:rsidRDefault="003B001D" w:rsidP="00230C0B">
      <w:pPr>
        <w:pStyle w:val="a3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B001D" w:rsidRDefault="003B001D" w:rsidP="00FE7C2C">
      <w:pPr>
        <w:pStyle w:val="11"/>
        <w:spacing w:line="242" w:lineRule="auto"/>
        <w:ind w:left="2252" w:right="1184" w:firstLine="32"/>
        <w:jc w:val="both"/>
        <w:rPr>
          <w:color w:val="000000" w:themeColor="text1"/>
          <w:spacing w:val="-2"/>
        </w:rPr>
      </w:pPr>
      <w:r>
        <w:rPr>
          <w:color w:val="232323"/>
        </w:rPr>
        <w:t>II.</w:t>
      </w:r>
      <w:r>
        <w:rPr>
          <w:color w:val="232323"/>
          <w:spacing w:val="-11"/>
        </w:rPr>
        <w:t xml:space="preserve"> </w:t>
      </w:r>
      <w:r>
        <w:rPr>
          <w:color w:val="282828"/>
        </w:rPr>
        <w:t xml:space="preserve">Порядок </w:t>
      </w:r>
      <w:r>
        <w:rPr>
          <w:color w:val="262626"/>
        </w:rPr>
        <w:t>и</w:t>
      </w:r>
      <w:r>
        <w:rPr>
          <w:color w:val="262626"/>
          <w:spacing w:val="-13"/>
        </w:rPr>
        <w:t xml:space="preserve"> </w:t>
      </w:r>
      <w:r>
        <w:rPr>
          <w:color w:val="242424"/>
        </w:rPr>
        <w:t xml:space="preserve">условия продажи </w:t>
      </w:r>
      <w:r>
        <w:rPr>
          <w:color w:val="232323"/>
        </w:rPr>
        <w:t>объектов жилищного</w:t>
      </w:r>
      <w:r w:rsidR="00A50DF7">
        <w:rPr>
          <w:color w:val="232323"/>
        </w:rPr>
        <w:t xml:space="preserve"> </w:t>
      </w:r>
      <w:r>
        <w:rPr>
          <w:color w:val="2A2A2A"/>
        </w:rPr>
        <w:t>фонда,</w:t>
      </w:r>
      <w:r w:rsidR="00A50DF7">
        <w:rPr>
          <w:color w:val="2A2A2A"/>
        </w:rPr>
        <w:t xml:space="preserve"> </w:t>
      </w:r>
      <w:r>
        <w:rPr>
          <w:color w:val="232323"/>
        </w:rPr>
        <w:t>находящихся</w:t>
      </w:r>
      <w:r w:rsidR="00A50DF7">
        <w:rPr>
          <w:color w:val="232323"/>
        </w:rPr>
        <w:t xml:space="preserve"> </w:t>
      </w:r>
      <w:r>
        <w:rPr>
          <w:color w:val="343434"/>
        </w:rPr>
        <w:t>в</w:t>
      </w:r>
      <w:r>
        <w:rPr>
          <w:color w:val="343434"/>
          <w:spacing w:val="-17"/>
        </w:rPr>
        <w:t xml:space="preserve"> </w:t>
      </w:r>
      <w:r>
        <w:rPr>
          <w:color w:val="282828"/>
        </w:rPr>
        <w:t>муниципальной</w:t>
      </w:r>
      <w:r>
        <w:rPr>
          <w:color w:val="282828"/>
          <w:spacing w:val="9"/>
        </w:rPr>
        <w:t xml:space="preserve"> </w:t>
      </w:r>
      <w:r>
        <w:rPr>
          <w:color w:val="212121"/>
        </w:rPr>
        <w:t>собственности</w:t>
      </w:r>
      <w:r>
        <w:rPr>
          <w:color w:val="212121"/>
          <w:spacing w:val="8"/>
        </w:rPr>
        <w:t xml:space="preserve"> </w:t>
      </w:r>
      <w:r>
        <w:rPr>
          <w:color w:val="232323"/>
          <w:spacing w:val="-2"/>
        </w:rPr>
        <w:t>Пряжинского</w:t>
      </w:r>
      <w:r w:rsidR="00FE7C2C">
        <w:rPr>
          <w:color w:val="232323"/>
          <w:spacing w:val="-2"/>
        </w:rPr>
        <w:t xml:space="preserve"> г</w:t>
      </w:r>
      <w:r w:rsidR="00CA7E0A">
        <w:rPr>
          <w:color w:val="000000" w:themeColor="text1"/>
        </w:rPr>
        <w:t>ородского поселения</w:t>
      </w:r>
      <w:r w:rsidRPr="008162F5">
        <w:rPr>
          <w:color w:val="000000" w:themeColor="text1"/>
        </w:rPr>
        <w:t>,</w:t>
      </w:r>
      <w:r w:rsidRPr="008162F5">
        <w:rPr>
          <w:color w:val="000000" w:themeColor="text1"/>
          <w:spacing w:val="7"/>
        </w:rPr>
        <w:t xml:space="preserve"> </w:t>
      </w:r>
      <w:r w:rsidRPr="008162F5">
        <w:rPr>
          <w:color w:val="000000" w:themeColor="text1"/>
        </w:rPr>
        <w:t>на</w:t>
      </w:r>
      <w:r w:rsidRPr="008162F5">
        <w:rPr>
          <w:color w:val="000000" w:themeColor="text1"/>
          <w:spacing w:val="-2"/>
        </w:rPr>
        <w:t xml:space="preserve"> торгах</w:t>
      </w:r>
    </w:p>
    <w:p w:rsidR="00FE7C2C" w:rsidRPr="008162F5" w:rsidRDefault="00FE7C2C" w:rsidP="00FE7C2C">
      <w:pPr>
        <w:pStyle w:val="11"/>
        <w:spacing w:line="242" w:lineRule="auto"/>
        <w:ind w:left="2252" w:right="1184" w:firstLine="32"/>
        <w:jc w:val="both"/>
        <w:rPr>
          <w:b w:val="0"/>
          <w:color w:val="000000" w:themeColor="text1"/>
        </w:rPr>
      </w:pPr>
    </w:p>
    <w:p w:rsidR="003B001D" w:rsidRPr="00AA1070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62F5">
        <w:rPr>
          <w:rFonts w:ascii="Times New Roman" w:hAnsi="Times New Roman"/>
          <w:color w:val="000000" w:themeColor="text1"/>
          <w:sz w:val="28"/>
          <w:szCs w:val="28"/>
        </w:rPr>
        <w:t>Продажа объектов жилищного фонда, находящихся в муниципальной собственности Пряжинского</w:t>
      </w:r>
      <w:r w:rsidRPr="008162F5">
        <w:rPr>
          <w:rFonts w:ascii="Times New Roman" w:hAnsi="Times New Roman"/>
          <w:color w:val="000000" w:themeColor="text1"/>
          <w:spacing w:val="-7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городского поселения, осуществляется посредством проведения открытого аукциона в электронной форме (далее - аукцион)</w:t>
      </w:r>
      <w:r w:rsidR="00B840E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840E8" w:rsidRPr="00AA1070">
        <w:rPr>
          <w:rFonts w:ascii="Times New Roman" w:hAnsi="Times New Roman"/>
          <w:sz w:val="28"/>
          <w:szCs w:val="28"/>
        </w:rPr>
        <w:t>за исключением случаев реализации такого имущества по результатам конкурса или аукциона, проведенных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Продавцом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объектов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жилищного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  <w:t>фонда</w:t>
      </w:r>
      <w:r w:rsidRPr="008162F5">
        <w:rPr>
          <w:rFonts w:ascii="Times New Roman" w:hAnsi="Times New Roman"/>
          <w:color w:val="000000" w:themeColor="text1"/>
          <w:spacing w:val="8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8162F5">
        <w:rPr>
          <w:rFonts w:ascii="Times New Roman" w:hAnsi="Times New Roman"/>
          <w:color w:val="000000" w:themeColor="text1"/>
          <w:spacing w:val="8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выступает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администрация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Пряжинского</w:t>
      </w:r>
      <w:r w:rsidRPr="008162F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городского поселения</w:t>
      </w:r>
      <w:r w:rsidRPr="008162F5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(далее администрация), наделенная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соответствующими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полномочиями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правом </w:t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продажи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объектов</w:t>
      </w:r>
      <w:r w:rsidR="008162F5"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жилищного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фонда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10"/>
          <w:sz w:val="28"/>
          <w:szCs w:val="28"/>
        </w:rPr>
        <w:t>в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соответствии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8162F5">
        <w:rPr>
          <w:rFonts w:ascii="Times New Roman" w:hAnsi="Times New Roman"/>
          <w:color w:val="000000" w:themeColor="text1"/>
          <w:spacing w:val="-10"/>
          <w:sz w:val="28"/>
          <w:szCs w:val="28"/>
        </w:rPr>
        <w:t>с</w:t>
      </w:r>
      <w:proofErr w:type="gramEnd"/>
      <w:r w:rsidRPr="008162F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>действующим</w:t>
      </w:r>
      <w:r w:rsidR="008162F5"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</w:p>
    <w:p w:rsidR="003B001D" w:rsidRPr="008162F5" w:rsidRDefault="008162F5" w:rsidP="007D729A">
      <w:pPr>
        <w:pStyle w:val="a3"/>
        <w:ind w:left="-284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законодательством</w:t>
      </w:r>
      <w:r w:rsidR="003B001D" w:rsidRPr="008162F5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B001D" w:rsidRPr="008162F5">
        <w:rPr>
          <w:rFonts w:ascii="Times New Roman" w:hAnsi="Times New Roman"/>
          <w:color w:val="000000" w:themeColor="text1"/>
          <w:spacing w:val="-13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B001D" w:rsidRPr="008162F5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порядке,</w:t>
      </w:r>
      <w:r w:rsidR="003B001D" w:rsidRPr="008162F5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определенном</w:t>
      </w:r>
      <w:r w:rsidR="003B001D" w:rsidRPr="008162F5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настоящим</w:t>
      </w:r>
      <w:r w:rsidR="003B001D" w:rsidRPr="008162F5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Положением.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Решение о продаже объектов жилищного фонда, находящихся в муниципальной собственности Пряжинского городского поселения, принимается постановлением </w:t>
      </w:r>
      <w:r w:rsidR="00CA7E0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дминистрации Пряжинского городского поселения.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Продавец в соответствии с законодательством Российской Федерации при продаже имущества осуществляет следующие функции:</w:t>
      </w:r>
    </w:p>
    <w:p w:rsidR="003B001D" w:rsidRPr="008162F5" w:rsidRDefault="003B001D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обеспечивает в установленном порядке проведение оценки подлежащего продаже имущества, по результатам которой определяется начальная цена продажи имущества;</w:t>
      </w:r>
    </w:p>
    <w:p w:rsidR="003B001D" w:rsidRPr="008162F5" w:rsidRDefault="003B001D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поручает специализированной организации осуществлять функции по продаже объектов муниципального жилищного фонда;</w:t>
      </w:r>
    </w:p>
    <w:p w:rsidR="003B001D" w:rsidRPr="008162F5" w:rsidRDefault="003B001D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проведения торгов заключает в письменной форме договор купли-продажи имущества с победителем по месту нахождения </w:t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продавца;</w:t>
      </w:r>
    </w:p>
    <w:p w:rsidR="003B001D" w:rsidRPr="008162F5" w:rsidRDefault="003B001D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обеспечивает передачу имущества победителю и совершает необходимые действия, связанные с</w:t>
      </w:r>
      <w:r w:rsidRPr="008162F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переходом права собственности на</w:t>
      </w:r>
      <w:r w:rsidRPr="008162F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него.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Информационное</w:t>
      </w:r>
      <w:r w:rsidRPr="008162F5">
        <w:rPr>
          <w:rFonts w:ascii="Times New Roman" w:hAnsi="Times New Roman"/>
          <w:color w:val="000000" w:themeColor="text1"/>
          <w:spacing w:val="-11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сообщение о</w:t>
      </w:r>
      <w:r w:rsidRPr="008162F5">
        <w:rPr>
          <w:rFonts w:ascii="Times New Roman" w:hAnsi="Times New Roman"/>
          <w:color w:val="000000" w:themeColor="text1"/>
          <w:spacing w:val="-9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проведении продажи</w:t>
      </w:r>
      <w:r w:rsidRPr="008162F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муниципального жилищного фонда, электронная форма заявки, проект договора купл</w:t>
      </w:r>
      <w:proofErr w:type="gramStart"/>
      <w:r w:rsidRPr="008162F5">
        <w:rPr>
          <w:rFonts w:ascii="Times New Roman" w:hAnsi="Times New Roman"/>
          <w:color w:val="000000" w:themeColor="text1"/>
          <w:sz w:val="28"/>
          <w:szCs w:val="28"/>
        </w:rPr>
        <w:t>и-</w:t>
      </w:r>
      <w:proofErr w:type="gramEnd"/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продажи имущества, иные сведения, предусмотренные настоящим Положением, размещаются на официальном сайте Российской Федерации в информационно </w:t>
      </w:r>
      <w:r w:rsidRPr="008162F5">
        <w:rPr>
          <w:rFonts w:ascii="Times New Roman" w:hAnsi="Times New Roman"/>
          <w:color w:val="000000" w:themeColor="text1"/>
          <w:w w:val="90"/>
          <w:sz w:val="28"/>
          <w:szCs w:val="28"/>
        </w:rPr>
        <w:t xml:space="preserve">—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телекоммуникационной сети «Интернет» для размещения информации</w:t>
      </w:r>
      <w:r w:rsidRPr="008162F5">
        <w:rPr>
          <w:rFonts w:ascii="Times New Roman" w:hAnsi="Times New Roman"/>
          <w:color w:val="000000" w:themeColor="text1"/>
          <w:spacing w:val="76"/>
          <w:w w:val="150"/>
          <w:sz w:val="28"/>
          <w:szCs w:val="28"/>
        </w:rPr>
        <w:t xml:space="preserve"> 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162F5">
        <w:rPr>
          <w:rFonts w:ascii="Times New Roman" w:hAnsi="Times New Roman"/>
          <w:color w:val="000000" w:themeColor="text1"/>
          <w:spacing w:val="80"/>
          <w:sz w:val="28"/>
          <w:szCs w:val="28"/>
        </w:rPr>
        <w:t xml:space="preserve"> 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проведении</w:t>
      </w:r>
      <w:r w:rsidRPr="008162F5">
        <w:rPr>
          <w:rFonts w:ascii="Times New Roman" w:hAnsi="Times New Roman"/>
          <w:color w:val="000000" w:themeColor="text1"/>
          <w:spacing w:val="72"/>
          <w:w w:val="150"/>
          <w:sz w:val="28"/>
          <w:szCs w:val="28"/>
        </w:rPr>
        <w:t xml:space="preserve"> 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торгов,</w:t>
      </w:r>
      <w:r w:rsidRPr="008162F5">
        <w:rPr>
          <w:rFonts w:ascii="Times New Roman" w:hAnsi="Times New Roman"/>
          <w:color w:val="000000" w:themeColor="text1"/>
          <w:spacing w:val="70"/>
          <w:w w:val="150"/>
          <w:sz w:val="28"/>
          <w:szCs w:val="28"/>
        </w:rPr>
        <w:t xml:space="preserve"> 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определенном</w:t>
      </w:r>
      <w:r w:rsidRPr="008162F5">
        <w:rPr>
          <w:rFonts w:ascii="Times New Roman" w:hAnsi="Times New Roman"/>
          <w:color w:val="000000" w:themeColor="text1"/>
          <w:spacing w:val="79"/>
          <w:w w:val="150"/>
          <w:sz w:val="28"/>
          <w:szCs w:val="28"/>
        </w:rPr>
        <w:t xml:space="preserve"> 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Правительством</w:t>
      </w:r>
      <w:r w:rsidR="008162F5"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Федерации, а также на официальное сайте администрации Пряжинского </w:t>
      </w:r>
      <w:r w:rsidR="00AE5213">
        <w:rPr>
          <w:rFonts w:ascii="Times New Roman" w:hAnsi="Times New Roman"/>
          <w:color w:val="000000" w:themeColor="text1"/>
          <w:sz w:val="28"/>
          <w:szCs w:val="28"/>
        </w:rPr>
        <w:t>городского поселения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 </w:t>
      </w:r>
      <w:r w:rsidRPr="008162F5">
        <w:rPr>
          <w:rFonts w:ascii="Times New Roman" w:hAnsi="Times New Roman"/>
          <w:color w:val="000000" w:themeColor="text1"/>
          <w:w w:val="90"/>
          <w:sz w:val="28"/>
          <w:szCs w:val="28"/>
        </w:rPr>
        <w:t xml:space="preserve">—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телекоммуникационной сети «Интернет».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162F5">
        <w:rPr>
          <w:rFonts w:ascii="Times New Roman" w:hAnsi="Times New Roman"/>
          <w:sz w:val="28"/>
          <w:szCs w:val="28"/>
        </w:rPr>
        <w:t xml:space="preserve">Информационное </w:t>
      </w:r>
      <w:r w:rsidRPr="008162F5">
        <w:rPr>
          <w:rFonts w:ascii="Times New Roman" w:hAnsi="Times New Roman"/>
          <w:color w:val="282828"/>
          <w:sz w:val="28"/>
          <w:szCs w:val="28"/>
        </w:rPr>
        <w:t xml:space="preserve">сообщение </w:t>
      </w:r>
      <w:r w:rsidRPr="008162F5">
        <w:rPr>
          <w:rFonts w:ascii="Times New Roman" w:hAnsi="Times New Roman"/>
          <w:color w:val="3F3F3F"/>
          <w:sz w:val="28"/>
          <w:szCs w:val="28"/>
        </w:rPr>
        <w:t xml:space="preserve">о </w:t>
      </w:r>
      <w:r w:rsidRPr="008162F5">
        <w:rPr>
          <w:rFonts w:ascii="Times New Roman" w:hAnsi="Times New Roman"/>
          <w:sz w:val="28"/>
          <w:szCs w:val="28"/>
        </w:rPr>
        <w:t xml:space="preserve">проведении </w:t>
      </w:r>
      <w:r w:rsidRPr="008162F5">
        <w:rPr>
          <w:rFonts w:ascii="Times New Roman" w:hAnsi="Times New Roman"/>
          <w:color w:val="1C1C1C"/>
          <w:sz w:val="28"/>
          <w:szCs w:val="28"/>
        </w:rPr>
        <w:t xml:space="preserve">аукциона </w:t>
      </w:r>
      <w:r w:rsidRPr="008162F5">
        <w:rPr>
          <w:rFonts w:ascii="Times New Roman" w:hAnsi="Times New Roman"/>
          <w:color w:val="212121"/>
          <w:sz w:val="28"/>
          <w:szCs w:val="28"/>
        </w:rPr>
        <w:t xml:space="preserve">должно </w:t>
      </w:r>
      <w:r w:rsidRPr="008162F5">
        <w:rPr>
          <w:rFonts w:ascii="Times New Roman" w:hAnsi="Times New Roman"/>
          <w:color w:val="1D1D1D"/>
          <w:sz w:val="28"/>
          <w:szCs w:val="28"/>
        </w:rPr>
        <w:t xml:space="preserve">содержать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информацию об электронной площадке, на которой проводится продажа имущества, о порядке, месте, дате начала и окончания приема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заявок, организаторе торгов, характеристике объекта муниципального имущества, условия о размере задатка, сроке и порядке его внесения, назначении платежа, порядке возвращения задатка, реквизиты счета, а также указание на то, что такие условия являются условиями публичной оферты в</w:t>
      </w:r>
      <w:proofErr w:type="gramEnd"/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162F5">
        <w:rPr>
          <w:rFonts w:ascii="Times New Roman" w:hAnsi="Times New Roman"/>
          <w:color w:val="000000" w:themeColor="text1"/>
          <w:sz w:val="28"/>
          <w:szCs w:val="28"/>
        </w:rPr>
        <w:t>соответствии</w:t>
      </w:r>
      <w:proofErr w:type="gramEnd"/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со статьей 437 Гражданского кодекса Российской Федерации.</w:t>
      </w:r>
    </w:p>
    <w:p w:rsidR="003B001D" w:rsidRPr="008162F5" w:rsidRDefault="003B001D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Подача претендентом заявки и перечисление задатка на счет являются акцептом такой оферты, и договор о задатке считается заключенным в установленном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порядке.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530351</wp:posOffset>
            </wp:positionH>
            <wp:positionV relativeFrom="paragraph">
              <wp:posOffset>238705</wp:posOffset>
            </wp:positionV>
            <wp:extent cx="207264" cy="6704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67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2F5"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К участию в процедуре продажи имущества допускаются лица, признанные продавцом в соответствии с настоящим Положением </w:t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участниками.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Оплата приобретаемого имущества производится путем перечисления денежных средств на счет, указанный в информационном сообщении о проведении продажи имущества.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Результаты процедуры проведения продажи имущества оформляются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протоколом об итогах продажи имущества.</w:t>
      </w:r>
    </w:p>
    <w:p w:rsidR="003B001D" w:rsidRPr="008162F5" w:rsidRDefault="008162F5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161616"/>
          <w:sz w:val="28"/>
          <w:szCs w:val="28"/>
        </w:rPr>
        <w:t xml:space="preserve">Победителем </w:t>
      </w:r>
      <w:r w:rsidR="003B001D" w:rsidRPr="008162F5">
        <w:rPr>
          <w:rFonts w:ascii="Times New Roman" w:hAnsi="Times New Roman"/>
          <w:sz w:val="28"/>
          <w:szCs w:val="28"/>
        </w:rPr>
        <w:t xml:space="preserve">признается участник, предложивший наиболее </w:t>
      </w:r>
      <w:r w:rsidR="003B001D" w:rsidRPr="008162F5">
        <w:rPr>
          <w:rFonts w:ascii="Times New Roman" w:hAnsi="Times New Roman"/>
          <w:color w:val="242424"/>
          <w:sz w:val="28"/>
          <w:szCs w:val="28"/>
        </w:rPr>
        <w:t xml:space="preserve">высокую </w:t>
      </w:r>
      <w:r w:rsidR="003B001D" w:rsidRPr="008162F5">
        <w:rPr>
          <w:rFonts w:ascii="Times New Roman" w:hAnsi="Times New Roman"/>
          <w:sz w:val="28"/>
          <w:szCs w:val="28"/>
        </w:rPr>
        <w:t xml:space="preserve">цену </w:t>
      </w:r>
      <w:r w:rsidR="003B001D" w:rsidRPr="008162F5">
        <w:rPr>
          <w:rFonts w:ascii="Times New Roman" w:hAnsi="Times New Roman"/>
          <w:color w:val="1D1D1D"/>
          <w:sz w:val="28"/>
          <w:szCs w:val="28"/>
        </w:rPr>
        <w:t>имущества.</w:t>
      </w:r>
    </w:p>
    <w:p w:rsidR="003B001D" w:rsidRPr="008162F5" w:rsidRDefault="008162F5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Процедура аукциона считается завершенной со времени подписания</w:t>
      </w:r>
      <w:r w:rsidRPr="008162F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продавцом протокола об итогах аукциона.</w:t>
      </w:r>
    </w:p>
    <w:p w:rsidR="003B001D" w:rsidRPr="008162F5" w:rsidRDefault="008162F5" w:rsidP="00FE7C2C">
      <w:pPr>
        <w:pStyle w:val="a3"/>
        <w:numPr>
          <w:ilvl w:val="0"/>
          <w:numId w:val="5"/>
        </w:numPr>
        <w:ind w:left="-284"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="003B001D" w:rsidRPr="008162F5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признается</w:t>
      </w:r>
      <w:r w:rsidR="003B001D" w:rsidRPr="008162F5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несостоявшимся</w:t>
      </w:r>
      <w:r w:rsidR="003B001D" w:rsidRPr="008162F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B001D" w:rsidRPr="008162F5">
        <w:rPr>
          <w:rFonts w:ascii="Times New Roman" w:hAnsi="Times New Roman"/>
          <w:color w:val="000000" w:themeColor="text1"/>
          <w:spacing w:val="-12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следующих</w:t>
      </w:r>
      <w:r w:rsidR="003B001D" w:rsidRPr="008162F5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случаях:</w:t>
      </w:r>
    </w:p>
    <w:p w:rsidR="003B001D" w:rsidRPr="008162F5" w:rsidRDefault="00CA7E0A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не было подано ни одной заявки на участие либо ни один из претендентов не признан участником;</w:t>
      </w:r>
    </w:p>
    <w:p w:rsidR="008162F5" w:rsidRPr="008162F5" w:rsidRDefault="00CA7E0A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принято решение о признании только одного претендента участником; </w:t>
      </w:r>
    </w:p>
    <w:p w:rsidR="003B001D" w:rsidRPr="008162F5" w:rsidRDefault="00CA7E0A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ни</w:t>
      </w:r>
      <w:r w:rsidR="003B001D" w:rsidRPr="008162F5">
        <w:rPr>
          <w:rFonts w:ascii="Times New Roman" w:hAnsi="Times New Roman"/>
          <w:color w:val="000000" w:themeColor="text1"/>
          <w:spacing w:val="64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один</w:t>
      </w:r>
      <w:r w:rsidR="003B001D" w:rsidRPr="008162F5">
        <w:rPr>
          <w:rFonts w:ascii="Times New Roman" w:hAnsi="Times New Roman"/>
          <w:color w:val="000000" w:themeColor="text1"/>
          <w:spacing w:val="74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из</w:t>
      </w:r>
      <w:r w:rsidR="003B001D" w:rsidRPr="008162F5">
        <w:rPr>
          <w:rFonts w:ascii="Times New Roman" w:hAnsi="Times New Roman"/>
          <w:color w:val="000000" w:themeColor="text1"/>
          <w:spacing w:val="56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участников</w:t>
      </w:r>
      <w:r w:rsidR="003B001D" w:rsidRPr="008162F5">
        <w:rPr>
          <w:rFonts w:ascii="Times New Roman" w:hAnsi="Times New Roman"/>
          <w:color w:val="000000" w:themeColor="text1"/>
          <w:spacing w:val="69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3B001D" w:rsidRPr="008162F5">
        <w:rPr>
          <w:rFonts w:ascii="Times New Roman" w:hAnsi="Times New Roman"/>
          <w:color w:val="000000" w:themeColor="text1"/>
          <w:spacing w:val="58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сделал</w:t>
      </w:r>
      <w:r w:rsidR="003B001D" w:rsidRPr="008162F5">
        <w:rPr>
          <w:rFonts w:ascii="Times New Roman" w:hAnsi="Times New Roman"/>
          <w:color w:val="000000" w:themeColor="text1"/>
          <w:spacing w:val="22"/>
          <w:sz w:val="28"/>
          <w:szCs w:val="28"/>
        </w:rPr>
        <w:t xml:space="preserve"> 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предложение</w:t>
      </w:r>
      <w:r w:rsidR="003B001D" w:rsidRPr="008162F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B001D" w:rsidRPr="008162F5">
        <w:rPr>
          <w:rFonts w:ascii="Times New Roman" w:hAnsi="Times New Roman"/>
          <w:color w:val="000000" w:themeColor="text1"/>
          <w:spacing w:val="62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начальной</w:t>
      </w:r>
      <w:r w:rsidR="003B001D" w:rsidRPr="008162F5">
        <w:rPr>
          <w:rFonts w:ascii="Times New Roman" w:hAnsi="Times New Roman"/>
          <w:color w:val="000000" w:themeColor="text1"/>
          <w:spacing w:val="79"/>
          <w:w w:val="150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>цене</w:t>
      </w:r>
      <w:r w:rsidR="008162F5"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 </w:t>
      </w:r>
      <w:r w:rsidR="003B001D"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имущества.</w:t>
      </w:r>
    </w:p>
    <w:p w:rsidR="003B001D" w:rsidRPr="008162F5" w:rsidRDefault="008162F5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Договор</w:t>
      </w:r>
      <w:r w:rsidR="003B001D" w:rsidRPr="008162F5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купли-продажи</w:t>
      </w:r>
      <w:r w:rsidR="003B001D" w:rsidRPr="008162F5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имущества</w:t>
      </w:r>
      <w:r w:rsidR="003B001D" w:rsidRPr="008162F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заключается</w:t>
      </w:r>
      <w:r w:rsidR="003B001D" w:rsidRPr="008162F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>в течение 5 (пяти) рабочих дней со дня подведения итогов аукциона.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Договор купли-продажи имущества должен содержать все существенные условия, предусмотренные для таких договоров Гражданским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кодексом Российской Федерации и</w:t>
      </w:r>
      <w:r w:rsidRPr="008162F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>иными нормативными правовыми актами Российской Федерации.</w:t>
      </w:r>
    </w:p>
    <w:p w:rsidR="003B001D" w:rsidRPr="008162F5" w:rsidRDefault="007C0A81" w:rsidP="00FE7C2C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FE7C2C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001D"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В договоре купли-продажи имущества предусматривается уплата покупателем неустойки в случае его уклонения или отказа от оплаты </w:t>
      </w:r>
      <w:r w:rsidR="003B001D"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имущества.</w:t>
      </w:r>
    </w:p>
    <w:p w:rsidR="003B001D" w:rsidRPr="008162F5" w:rsidRDefault="003B001D" w:rsidP="00FE7C2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62F5">
        <w:rPr>
          <w:rFonts w:ascii="Times New Roman" w:hAnsi="Times New Roman"/>
          <w:color w:val="000000" w:themeColor="text1"/>
          <w:sz w:val="28"/>
          <w:szCs w:val="28"/>
        </w:rPr>
        <w:t>При уклонении покупателя от</w:t>
      </w:r>
      <w:r w:rsidRPr="008162F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8162F5">
        <w:rPr>
          <w:rFonts w:ascii="Times New Roman" w:hAnsi="Times New Roman"/>
          <w:color w:val="000000" w:themeColor="text1"/>
          <w:sz w:val="28"/>
          <w:szCs w:val="28"/>
        </w:rPr>
        <w:t xml:space="preserve">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</w:t>
      </w:r>
      <w:r w:rsidRPr="008162F5">
        <w:rPr>
          <w:rFonts w:ascii="Times New Roman" w:hAnsi="Times New Roman"/>
          <w:color w:val="000000" w:themeColor="text1"/>
          <w:spacing w:val="-2"/>
          <w:sz w:val="28"/>
          <w:szCs w:val="28"/>
        </w:rPr>
        <w:t>несостоявшейся.</w:t>
      </w:r>
    </w:p>
    <w:p w:rsidR="003B001D" w:rsidRPr="007D729A" w:rsidRDefault="003B001D" w:rsidP="007D729A">
      <w:pPr>
        <w:pStyle w:val="a3"/>
        <w:ind w:left="-284" w:hanging="284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3B001D" w:rsidRPr="008162F5" w:rsidRDefault="003B001D" w:rsidP="007D729A">
      <w:pPr>
        <w:pStyle w:val="a3"/>
        <w:ind w:left="-284" w:hanging="284"/>
        <w:jc w:val="both"/>
        <w:rPr>
          <w:rFonts w:ascii="Times New Roman" w:hAnsi="Times New Roman"/>
          <w:sz w:val="28"/>
          <w:szCs w:val="28"/>
        </w:rPr>
      </w:pPr>
    </w:p>
    <w:p w:rsidR="003B001D" w:rsidRPr="008162F5" w:rsidRDefault="003B001D" w:rsidP="007D729A">
      <w:pPr>
        <w:pStyle w:val="a3"/>
        <w:ind w:left="-284" w:hanging="284"/>
        <w:jc w:val="both"/>
        <w:rPr>
          <w:rFonts w:ascii="Times New Roman" w:hAnsi="Times New Roman"/>
          <w:sz w:val="28"/>
          <w:szCs w:val="28"/>
        </w:rPr>
      </w:pPr>
    </w:p>
    <w:p w:rsidR="003B001D" w:rsidRPr="00A50DF7" w:rsidRDefault="00A50DF7" w:rsidP="003B001D">
      <w:pPr>
        <w:pStyle w:val="a4"/>
        <w:rPr>
          <w:b/>
          <w:sz w:val="20"/>
        </w:rPr>
      </w:pPr>
      <w:r>
        <w:rPr>
          <w:sz w:val="20"/>
        </w:rPr>
        <w:t xml:space="preserve">                                                               </w:t>
      </w:r>
      <w:r w:rsidRPr="00A50DF7">
        <w:rPr>
          <w:b/>
          <w:sz w:val="20"/>
        </w:rPr>
        <w:t>_______________________________</w:t>
      </w:r>
    </w:p>
    <w:p w:rsidR="003B001D" w:rsidRDefault="003B001D" w:rsidP="003B001D">
      <w:pPr>
        <w:pStyle w:val="a4"/>
        <w:rPr>
          <w:sz w:val="20"/>
        </w:rPr>
      </w:pPr>
    </w:p>
    <w:p w:rsidR="003B001D" w:rsidRDefault="003B001D" w:rsidP="003B001D">
      <w:pPr>
        <w:pStyle w:val="a4"/>
        <w:rPr>
          <w:sz w:val="20"/>
        </w:rPr>
      </w:pPr>
    </w:p>
    <w:p w:rsidR="003B001D" w:rsidRDefault="003B001D" w:rsidP="003B001D">
      <w:pPr>
        <w:pStyle w:val="a4"/>
        <w:rPr>
          <w:sz w:val="20"/>
        </w:rPr>
      </w:pPr>
    </w:p>
    <w:sectPr w:rsidR="003B001D" w:rsidSect="00F364C9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36" w:rsidRDefault="000B3036" w:rsidP="00230C0B">
      <w:r>
        <w:separator/>
      </w:r>
    </w:p>
  </w:endnote>
  <w:endnote w:type="continuationSeparator" w:id="0">
    <w:p w:rsidR="000B3036" w:rsidRDefault="000B3036" w:rsidP="00230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36" w:rsidRDefault="000B3036" w:rsidP="00230C0B">
      <w:r>
        <w:separator/>
      </w:r>
    </w:p>
  </w:footnote>
  <w:footnote w:type="continuationSeparator" w:id="0">
    <w:p w:rsidR="000B3036" w:rsidRDefault="000B3036" w:rsidP="00230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72" w:rsidRDefault="008E08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0DE"/>
    <w:multiLevelType w:val="hybridMultilevel"/>
    <w:tmpl w:val="55620DA6"/>
    <w:lvl w:ilvl="0" w:tplc="DFB2611E">
      <w:start w:val="1"/>
      <w:numFmt w:val="decimal"/>
      <w:lvlText w:val="%1)"/>
      <w:lvlJc w:val="left"/>
      <w:pPr>
        <w:ind w:left="1411" w:hanging="398"/>
      </w:pPr>
      <w:rPr>
        <w:rFonts w:hint="default"/>
        <w:spacing w:val="0"/>
        <w:w w:val="97"/>
        <w:lang w:val="ru-RU" w:eastAsia="en-US" w:bidi="ar-SA"/>
      </w:rPr>
    </w:lvl>
    <w:lvl w:ilvl="1" w:tplc="0FC074E0">
      <w:numFmt w:val="bullet"/>
      <w:lvlText w:val="•"/>
      <w:lvlJc w:val="left"/>
      <w:pPr>
        <w:ind w:left="2396" w:hanging="398"/>
      </w:pPr>
      <w:rPr>
        <w:rFonts w:hint="default"/>
        <w:lang w:val="ru-RU" w:eastAsia="en-US" w:bidi="ar-SA"/>
      </w:rPr>
    </w:lvl>
    <w:lvl w:ilvl="2" w:tplc="2F88F47E">
      <w:numFmt w:val="bullet"/>
      <w:lvlText w:val="•"/>
      <w:lvlJc w:val="left"/>
      <w:pPr>
        <w:ind w:left="3372" w:hanging="398"/>
      </w:pPr>
      <w:rPr>
        <w:rFonts w:hint="default"/>
        <w:lang w:val="ru-RU" w:eastAsia="en-US" w:bidi="ar-SA"/>
      </w:rPr>
    </w:lvl>
    <w:lvl w:ilvl="3" w:tplc="330846D4">
      <w:numFmt w:val="bullet"/>
      <w:lvlText w:val="•"/>
      <w:lvlJc w:val="left"/>
      <w:pPr>
        <w:ind w:left="4348" w:hanging="398"/>
      </w:pPr>
      <w:rPr>
        <w:rFonts w:hint="default"/>
        <w:lang w:val="ru-RU" w:eastAsia="en-US" w:bidi="ar-SA"/>
      </w:rPr>
    </w:lvl>
    <w:lvl w:ilvl="4" w:tplc="7E8E9B7E">
      <w:numFmt w:val="bullet"/>
      <w:lvlText w:val="•"/>
      <w:lvlJc w:val="left"/>
      <w:pPr>
        <w:ind w:left="5324" w:hanging="398"/>
      </w:pPr>
      <w:rPr>
        <w:rFonts w:hint="default"/>
        <w:lang w:val="ru-RU" w:eastAsia="en-US" w:bidi="ar-SA"/>
      </w:rPr>
    </w:lvl>
    <w:lvl w:ilvl="5" w:tplc="BDACEE60">
      <w:numFmt w:val="bullet"/>
      <w:lvlText w:val="•"/>
      <w:lvlJc w:val="left"/>
      <w:pPr>
        <w:ind w:left="6300" w:hanging="398"/>
      </w:pPr>
      <w:rPr>
        <w:rFonts w:hint="default"/>
        <w:lang w:val="ru-RU" w:eastAsia="en-US" w:bidi="ar-SA"/>
      </w:rPr>
    </w:lvl>
    <w:lvl w:ilvl="6" w:tplc="854C527C">
      <w:numFmt w:val="bullet"/>
      <w:lvlText w:val="•"/>
      <w:lvlJc w:val="left"/>
      <w:pPr>
        <w:ind w:left="7276" w:hanging="398"/>
      </w:pPr>
      <w:rPr>
        <w:rFonts w:hint="default"/>
        <w:lang w:val="ru-RU" w:eastAsia="en-US" w:bidi="ar-SA"/>
      </w:rPr>
    </w:lvl>
    <w:lvl w:ilvl="7" w:tplc="F1944826">
      <w:numFmt w:val="bullet"/>
      <w:lvlText w:val="•"/>
      <w:lvlJc w:val="left"/>
      <w:pPr>
        <w:ind w:left="8252" w:hanging="398"/>
      </w:pPr>
      <w:rPr>
        <w:rFonts w:hint="default"/>
        <w:lang w:val="ru-RU" w:eastAsia="en-US" w:bidi="ar-SA"/>
      </w:rPr>
    </w:lvl>
    <w:lvl w:ilvl="8" w:tplc="5E72AD18">
      <w:numFmt w:val="bullet"/>
      <w:lvlText w:val="•"/>
      <w:lvlJc w:val="left"/>
      <w:pPr>
        <w:ind w:left="9228" w:hanging="398"/>
      </w:pPr>
      <w:rPr>
        <w:rFonts w:hint="default"/>
        <w:lang w:val="ru-RU" w:eastAsia="en-US" w:bidi="ar-SA"/>
      </w:rPr>
    </w:lvl>
  </w:abstractNum>
  <w:abstractNum w:abstractNumId="1">
    <w:nsid w:val="086A7C25"/>
    <w:multiLevelType w:val="hybridMultilevel"/>
    <w:tmpl w:val="9E3CE396"/>
    <w:lvl w:ilvl="0" w:tplc="72547758">
      <w:start w:val="1"/>
      <w:numFmt w:val="decimal"/>
      <w:lvlText w:val="%1)"/>
      <w:lvlJc w:val="left"/>
      <w:pPr>
        <w:ind w:left="1415" w:hanging="308"/>
      </w:pPr>
      <w:rPr>
        <w:rFonts w:hint="default"/>
        <w:spacing w:val="0"/>
        <w:w w:val="97"/>
        <w:lang w:val="ru-RU" w:eastAsia="en-US" w:bidi="ar-SA"/>
      </w:rPr>
    </w:lvl>
    <w:lvl w:ilvl="1" w:tplc="0D549D1C">
      <w:numFmt w:val="bullet"/>
      <w:lvlText w:val="•"/>
      <w:lvlJc w:val="left"/>
      <w:pPr>
        <w:ind w:left="2396" w:hanging="308"/>
      </w:pPr>
      <w:rPr>
        <w:rFonts w:hint="default"/>
        <w:lang w:val="ru-RU" w:eastAsia="en-US" w:bidi="ar-SA"/>
      </w:rPr>
    </w:lvl>
    <w:lvl w:ilvl="2" w:tplc="EB6AEE4E">
      <w:numFmt w:val="bullet"/>
      <w:lvlText w:val="•"/>
      <w:lvlJc w:val="left"/>
      <w:pPr>
        <w:ind w:left="3372" w:hanging="308"/>
      </w:pPr>
      <w:rPr>
        <w:rFonts w:hint="default"/>
        <w:lang w:val="ru-RU" w:eastAsia="en-US" w:bidi="ar-SA"/>
      </w:rPr>
    </w:lvl>
    <w:lvl w:ilvl="3" w:tplc="B15A587C">
      <w:numFmt w:val="bullet"/>
      <w:lvlText w:val="•"/>
      <w:lvlJc w:val="left"/>
      <w:pPr>
        <w:ind w:left="4348" w:hanging="308"/>
      </w:pPr>
      <w:rPr>
        <w:rFonts w:hint="default"/>
        <w:lang w:val="ru-RU" w:eastAsia="en-US" w:bidi="ar-SA"/>
      </w:rPr>
    </w:lvl>
    <w:lvl w:ilvl="4" w:tplc="FE98A542">
      <w:numFmt w:val="bullet"/>
      <w:lvlText w:val="•"/>
      <w:lvlJc w:val="left"/>
      <w:pPr>
        <w:ind w:left="5324" w:hanging="308"/>
      </w:pPr>
      <w:rPr>
        <w:rFonts w:hint="default"/>
        <w:lang w:val="ru-RU" w:eastAsia="en-US" w:bidi="ar-SA"/>
      </w:rPr>
    </w:lvl>
    <w:lvl w:ilvl="5" w:tplc="7942735C">
      <w:numFmt w:val="bullet"/>
      <w:lvlText w:val="•"/>
      <w:lvlJc w:val="left"/>
      <w:pPr>
        <w:ind w:left="6300" w:hanging="308"/>
      </w:pPr>
      <w:rPr>
        <w:rFonts w:hint="default"/>
        <w:lang w:val="ru-RU" w:eastAsia="en-US" w:bidi="ar-SA"/>
      </w:rPr>
    </w:lvl>
    <w:lvl w:ilvl="6" w:tplc="318AE748">
      <w:numFmt w:val="bullet"/>
      <w:lvlText w:val="•"/>
      <w:lvlJc w:val="left"/>
      <w:pPr>
        <w:ind w:left="7276" w:hanging="308"/>
      </w:pPr>
      <w:rPr>
        <w:rFonts w:hint="default"/>
        <w:lang w:val="ru-RU" w:eastAsia="en-US" w:bidi="ar-SA"/>
      </w:rPr>
    </w:lvl>
    <w:lvl w:ilvl="7" w:tplc="4852049E">
      <w:numFmt w:val="bullet"/>
      <w:lvlText w:val="•"/>
      <w:lvlJc w:val="left"/>
      <w:pPr>
        <w:ind w:left="8252" w:hanging="308"/>
      </w:pPr>
      <w:rPr>
        <w:rFonts w:hint="default"/>
        <w:lang w:val="ru-RU" w:eastAsia="en-US" w:bidi="ar-SA"/>
      </w:rPr>
    </w:lvl>
    <w:lvl w:ilvl="8" w:tplc="8ECE0D28">
      <w:numFmt w:val="bullet"/>
      <w:lvlText w:val="•"/>
      <w:lvlJc w:val="left"/>
      <w:pPr>
        <w:ind w:left="9228" w:hanging="308"/>
      </w:pPr>
      <w:rPr>
        <w:rFonts w:hint="default"/>
        <w:lang w:val="ru-RU" w:eastAsia="en-US" w:bidi="ar-SA"/>
      </w:rPr>
    </w:lvl>
  </w:abstractNum>
  <w:abstractNum w:abstractNumId="2">
    <w:nsid w:val="441476A5"/>
    <w:multiLevelType w:val="hybridMultilevel"/>
    <w:tmpl w:val="B39AAC6C"/>
    <w:lvl w:ilvl="0" w:tplc="27DEE1F6">
      <w:start w:val="1"/>
      <w:numFmt w:val="decimal"/>
      <w:lvlText w:val="%1."/>
      <w:lvlJc w:val="left"/>
      <w:pPr>
        <w:ind w:left="1593" w:hanging="361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4B08C39C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2" w:tplc="B6D48E54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3" w:tplc="C7CA37F6">
      <w:numFmt w:val="bullet"/>
      <w:lvlText w:val="•"/>
      <w:lvlJc w:val="left"/>
      <w:pPr>
        <w:ind w:left="4474" w:hanging="361"/>
      </w:pPr>
      <w:rPr>
        <w:rFonts w:hint="default"/>
        <w:lang w:val="ru-RU" w:eastAsia="en-US" w:bidi="ar-SA"/>
      </w:rPr>
    </w:lvl>
    <w:lvl w:ilvl="4" w:tplc="2528F3EA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5" w:tplc="E91EE756">
      <w:numFmt w:val="bullet"/>
      <w:lvlText w:val="•"/>
      <w:lvlJc w:val="left"/>
      <w:pPr>
        <w:ind w:left="6390" w:hanging="361"/>
      </w:pPr>
      <w:rPr>
        <w:rFonts w:hint="default"/>
        <w:lang w:val="ru-RU" w:eastAsia="en-US" w:bidi="ar-SA"/>
      </w:rPr>
    </w:lvl>
    <w:lvl w:ilvl="6" w:tplc="85E8A8C2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  <w:lvl w:ilvl="7" w:tplc="CBCCE6B6">
      <w:numFmt w:val="bullet"/>
      <w:lvlText w:val="•"/>
      <w:lvlJc w:val="left"/>
      <w:pPr>
        <w:ind w:left="8306" w:hanging="361"/>
      </w:pPr>
      <w:rPr>
        <w:rFonts w:hint="default"/>
        <w:lang w:val="ru-RU" w:eastAsia="en-US" w:bidi="ar-SA"/>
      </w:rPr>
    </w:lvl>
    <w:lvl w:ilvl="8" w:tplc="659CA6EA">
      <w:numFmt w:val="bullet"/>
      <w:lvlText w:val="•"/>
      <w:lvlJc w:val="left"/>
      <w:pPr>
        <w:ind w:left="9264" w:hanging="361"/>
      </w:pPr>
      <w:rPr>
        <w:rFonts w:hint="default"/>
        <w:lang w:val="ru-RU" w:eastAsia="en-US" w:bidi="ar-SA"/>
      </w:rPr>
    </w:lvl>
  </w:abstractNum>
  <w:abstractNum w:abstractNumId="3">
    <w:nsid w:val="4E7B79B7"/>
    <w:multiLevelType w:val="hybridMultilevel"/>
    <w:tmpl w:val="652EFE96"/>
    <w:lvl w:ilvl="0" w:tplc="93548AF6">
      <w:start w:val="1"/>
      <w:numFmt w:val="decimal"/>
      <w:lvlText w:val="%1."/>
      <w:lvlJc w:val="left"/>
      <w:pPr>
        <w:ind w:left="1776" w:hanging="360"/>
      </w:pPr>
      <w:rPr>
        <w:rFonts w:hint="default"/>
        <w:color w:val="212121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8394E1B"/>
    <w:multiLevelType w:val="hybridMultilevel"/>
    <w:tmpl w:val="CC6249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8248C"/>
    <w:multiLevelType w:val="hybridMultilevel"/>
    <w:tmpl w:val="F9688D42"/>
    <w:lvl w:ilvl="0" w:tplc="4C7C8746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5F0F1CAF"/>
    <w:multiLevelType w:val="hybridMultilevel"/>
    <w:tmpl w:val="5498E604"/>
    <w:lvl w:ilvl="0" w:tplc="F74009F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82958"/>
    <w:multiLevelType w:val="hybridMultilevel"/>
    <w:tmpl w:val="92BA77DE"/>
    <w:lvl w:ilvl="0" w:tplc="F894ECE4">
      <w:start w:val="1"/>
      <w:numFmt w:val="decimal"/>
      <w:lvlText w:val="%1."/>
      <w:lvlJc w:val="left"/>
      <w:pPr>
        <w:ind w:left="2401" w:hanging="700"/>
      </w:pPr>
      <w:rPr>
        <w:rFonts w:hint="default"/>
        <w:spacing w:val="0"/>
        <w:w w:val="95"/>
        <w:lang w:val="ru-RU" w:eastAsia="en-US" w:bidi="ar-SA"/>
      </w:rPr>
    </w:lvl>
    <w:lvl w:ilvl="1" w:tplc="75A4726A">
      <w:numFmt w:val="bullet"/>
      <w:lvlText w:val="•"/>
      <w:lvlJc w:val="left"/>
      <w:pPr>
        <w:ind w:left="3373" w:hanging="700"/>
      </w:pPr>
      <w:rPr>
        <w:rFonts w:hint="default"/>
        <w:lang w:val="ru-RU" w:eastAsia="en-US" w:bidi="ar-SA"/>
      </w:rPr>
    </w:lvl>
    <w:lvl w:ilvl="2" w:tplc="D294F308">
      <w:numFmt w:val="bullet"/>
      <w:lvlText w:val="•"/>
      <w:lvlJc w:val="left"/>
      <w:pPr>
        <w:ind w:left="4351" w:hanging="700"/>
      </w:pPr>
      <w:rPr>
        <w:rFonts w:hint="default"/>
        <w:lang w:val="ru-RU" w:eastAsia="en-US" w:bidi="ar-SA"/>
      </w:rPr>
    </w:lvl>
    <w:lvl w:ilvl="3" w:tplc="414C522C">
      <w:numFmt w:val="bullet"/>
      <w:lvlText w:val="•"/>
      <w:lvlJc w:val="left"/>
      <w:pPr>
        <w:ind w:left="5329" w:hanging="700"/>
      </w:pPr>
      <w:rPr>
        <w:rFonts w:hint="default"/>
        <w:lang w:val="ru-RU" w:eastAsia="en-US" w:bidi="ar-SA"/>
      </w:rPr>
    </w:lvl>
    <w:lvl w:ilvl="4" w:tplc="C124F6C0">
      <w:numFmt w:val="bullet"/>
      <w:lvlText w:val="•"/>
      <w:lvlJc w:val="left"/>
      <w:pPr>
        <w:ind w:left="6307" w:hanging="700"/>
      </w:pPr>
      <w:rPr>
        <w:rFonts w:hint="default"/>
        <w:lang w:val="ru-RU" w:eastAsia="en-US" w:bidi="ar-SA"/>
      </w:rPr>
    </w:lvl>
    <w:lvl w:ilvl="5" w:tplc="DE2CB856">
      <w:numFmt w:val="bullet"/>
      <w:lvlText w:val="•"/>
      <w:lvlJc w:val="left"/>
      <w:pPr>
        <w:ind w:left="7285" w:hanging="700"/>
      </w:pPr>
      <w:rPr>
        <w:rFonts w:hint="default"/>
        <w:lang w:val="ru-RU" w:eastAsia="en-US" w:bidi="ar-SA"/>
      </w:rPr>
    </w:lvl>
    <w:lvl w:ilvl="6" w:tplc="52C242A6">
      <w:numFmt w:val="bullet"/>
      <w:lvlText w:val="•"/>
      <w:lvlJc w:val="left"/>
      <w:pPr>
        <w:ind w:left="8263" w:hanging="700"/>
      </w:pPr>
      <w:rPr>
        <w:rFonts w:hint="default"/>
        <w:lang w:val="ru-RU" w:eastAsia="en-US" w:bidi="ar-SA"/>
      </w:rPr>
    </w:lvl>
    <w:lvl w:ilvl="7" w:tplc="6478E93C">
      <w:numFmt w:val="bullet"/>
      <w:lvlText w:val="•"/>
      <w:lvlJc w:val="left"/>
      <w:pPr>
        <w:ind w:left="9241" w:hanging="700"/>
      </w:pPr>
      <w:rPr>
        <w:rFonts w:hint="default"/>
        <w:lang w:val="ru-RU" w:eastAsia="en-US" w:bidi="ar-SA"/>
      </w:rPr>
    </w:lvl>
    <w:lvl w:ilvl="8" w:tplc="4560DB2A">
      <w:numFmt w:val="bullet"/>
      <w:lvlText w:val="•"/>
      <w:lvlJc w:val="left"/>
      <w:pPr>
        <w:ind w:left="10219" w:hanging="7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D03"/>
    <w:rsid w:val="000B3036"/>
    <w:rsid w:val="001A4294"/>
    <w:rsid w:val="001D0D86"/>
    <w:rsid w:val="00230C0B"/>
    <w:rsid w:val="002B28A6"/>
    <w:rsid w:val="002D2F3C"/>
    <w:rsid w:val="00310739"/>
    <w:rsid w:val="00327040"/>
    <w:rsid w:val="00384EC6"/>
    <w:rsid w:val="003B001D"/>
    <w:rsid w:val="003F4305"/>
    <w:rsid w:val="003F701A"/>
    <w:rsid w:val="00492FF1"/>
    <w:rsid w:val="0056506C"/>
    <w:rsid w:val="005C52D7"/>
    <w:rsid w:val="005F44E0"/>
    <w:rsid w:val="00603B22"/>
    <w:rsid w:val="006E7275"/>
    <w:rsid w:val="00765F52"/>
    <w:rsid w:val="00775E83"/>
    <w:rsid w:val="007C0A81"/>
    <w:rsid w:val="007D729A"/>
    <w:rsid w:val="008162F5"/>
    <w:rsid w:val="008342EB"/>
    <w:rsid w:val="00876E8C"/>
    <w:rsid w:val="008E0872"/>
    <w:rsid w:val="009F4D03"/>
    <w:rsid w:val="00A27C8C"/>
    <w:rsid w:val="00A50DF7"/>
    <w:rsid w:val="00AA1070"/>
    <w:rsid w:val="00AB0672"/>
    <w:rsid w:val="00AD3A9A"/>
    <w:rsid w:val="00AE5213"/>
    <w:rsid w:val="00B840E8"/>
    <w:rsid w:val="00BF4159"/>
    <w:rsid w:val="00C51C1B"/>
    <w:rsid w:val="00CA7E0A"/>
    <w:rsid w:val="00CC4DD2"/>
    <w:rsid w:val="00CD704B"/>
    <w:rsid w:val="00E80E68"/>
    <w:rsid w:val="00F364C9"/>
    <w:rsid w:val="00F93F01"/>
    <w:rsid w:val="00FE5C40"/>
    <w:rsid w:val="00FE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0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739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4">
    <w:name w:val="Body Text"/>
    <w:basedOn w:val="a"/>
    <w:link w:val="a5"/>
    <w:uiPriority w:val="1"/>
    <w:qFormat/>
    <w:rsid w:val="003B001D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B001D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B001D"/>
    <w:pPr>
      <w:ind w:left="1594"/>
      <w:outlineLvl w:val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3B001D"/>
    <w:pPr>
      <w:ind w:left="1415" w:firstLine="710"/>
      <w:jc w:val="both"/>
    </w:pPr>
  </w:style>
  <w:style w:type="paragraph" w:styleId="a7">
    <w:name w:val="header"/>
    <w:basedOn w:val="a"/>
    <w:link w:val="a8"/>
    <w:uiPriority w:val="99"/>
    <w:unhideWhenUsed/>
    <w:rsid w:val="00230C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0C0B"/>
    <w:rPr>
      <w:rFonts w:ascii="Times New Roman" w:eastAsia="Times New Roman" w:hAnsi="Times New Roman" w:cs="Times New Roman"/>
      <w:kern w:val="0"/>
    </w:rPr>
  </w:style>
  <w:style w:type="paragraph" w:styleId="a9">
    <w:name w:val="footer"/>
    <w:basedOn w:val="a"/>
    <w:link w:val="aa"/>
    <w:uiPriority w:val="99"/>
    <w:unhideWhenUsed/>
    <w:rsid w:val="00230C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0C0B"/>
    <w:rPr>
      <w:rFonts w:ascii="Times New Roman" w:eastAsia="Times New Roman" w:hAnsi="Times New Roman" w:cs="Times New Roman"/>
      <w:kern w:val="0"/>
    </w:rPr>
  </w:style>
  <w:style w:type="paragraph" w:customStyle="1" w:styleId="ConsNonformat">
    <w:name w:val="ConsNonformat"/>
    <w:rsid w:val="002D2F3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8342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m-priaz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36EB5-DB25-4985-8749-36678F1F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19</cp:revision>
  <cp:lastPrinted>2025-04-16T14:50:00Z</cp:lastPrinted>
  <dcterms:created xsi:type="dcterms:W3CDTF">2024-01-26T11:29:00Z</dcterms:created>
  <dcterms:modified xsi:type="dcterms:W3CDTF">2025-04-16T14:54:00Z</dcterms:modified>
</cp:coreProperties>
</file>