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424" w:rsidRDefault="00071C6A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832E26">
        <w:rPr>
          <w:noProof/>
        </w:rPr>
        <w:drawing>
          <wp:inline distT="0" distB="0" distL="0" distR="0">
            <wp:extent cx="485775" cy="63817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1424" w:rsidRDefault="00DD1424">
      <w:pPr>
        <w:tabs>
          <w:tab w:val="left" w:pos="1276"/>
        </w:tabs>
        <w:ind w:left="1276" w:right="1324"/>
      </w:pPr>
    </w:p>
    <w:p w:rsidR="00DD1424" w:rsidRDefault="00832E26">
      <w:pPr>
        <w:tabs>
          <w:tab w:val="left" w:pos="7655"/>
        </w:tabs>
        <w:jc w:val="center"/>
        <w:rPr>
          <w:sz w:val="26"/>
        </w:rPr>
      </w:pPr>
      <w:r>
        <w:rPr>
          <w:sz w:val="26"/>
        </w:rPr>
        <w:t>Республика Карелия</w:t>
      </w:r>
    </w:p>
    <w:p w:rsidR="00DD1424" w:rsidRDefault="00832E26">
      <w:pPr>
        <w:jc w:val="center"/>
        <w:rPr>
          <w:sz w:val="26"/>
        </w:rPr>
      </w:pPr>
      <w:r>
        <w:rPr>
          <w:sz w:val="26"/>
        </w:rPr>
        <w:t>Администрация Пряжинского городского поселения</w:t>
      </w:r>
    </w:p>
    <w:p w:rsidR="00DD1424" w:rsidRDefault="00DD1424">
      <w:pPr>
        <w:keepNext/>
        <w:ind w:left="2832" w:firstLine="708"/>
        <w:outlineLvl w:val="0"/>
        <w:rPr>
          <w:b/>
          <w:sz w:val="26"/>
        </w:rPr>
      </w:pPr>
    </w:p>
    <w:p w:rsidR="00DD1424" w:rsidRDefault="00832E26">
      <w:pPr>
        <w:keepNext/>
        <w:ind w:left="2832" w:firstLine="708"/>
        <w:outlineLvl w:val="0"/>
        <w:rPr>
          <w:b/>
          <w:sz w:val="26"/>
        </w:rPr>
      </w:pPr>
      <w:r>
        <w:rPr>
          <w:b/>
          <w:sz w:val="26"/>
        </w:rPr>
        <w:t>ПОСТАНОВЛЕНИЕ</w:t>
      </w:r>
    </w:p>
    <w:p w:rsidR="00DD1424" w:rsidRDefault="00DD1424">
      <w:pPr>
        <w:keepNext/>
        <w:ind w:left="2832" w:firstLine="708"/>
        <w:outlineLvl w:val="0"/>
        <w:rPr>
          <w:b/>
          <w:sz w:val="26"/>
        </w:rPr>
      </w:pPr>
    </w:p>
    <w:p w:rsidR="00DD1424" w:rsidRDefault="00825020">
      <w:pPr>
        <w:tabs>
          <w:tab w:val="left" w:pos="7020"/>
        </w:tabs>
        <w:spacing w:before="240" w:after="60"/>
        <w:jc w:val="both"/>
        <w:outlineLvl w:val="7"/>
        <w:rPr>
          <w:sz w:val="26"/>
        </w:rPr>
      </w:pPr>
      <w:r>
        <w:rPr>
          <w:sz w:val="26"/>
        </w:rPr>
        <w:t xml:space="preserve">«19» июня </w:t>
      </w:r>
      <w:r w:rsidR="00832E26">
        <w:rPr>
          <w:sz w:val="26"/>
        </w:rPr>
        <w:t xml:space="preserve">2025 г. </w:t>
      </w:r>
      <w:r w:rsidR="00832E26">
        <w:rPr>
          <w:sz w:val="26"/>
        </w:rPr>
        <w:tab/>
      </w:r>
      <w:r w:rsidR="00832E26">
        <w:rPr>
          <w:sz w:val="26"/>
        </w:rPr>
        <w:tab/>
      </w:r>
      <w:r w:rsidR="00832E26">
        <w:rPr>
          <w:sz w:val="26"/>
        </w:rPr>
        <w:tab/>
      </w:r>
      <w:r w:rsidR="00832E26">
        <w:rPr>
          <w:sz w:val="26"/>
        </w:rPr>
        <w:tab/>
        <w:t xml:space="preserve">  № </w:t>
      </w:r>
      <w:r>
        <w:rPr>
          <w:sz w:val="26"/>
        </w:rPr>
        <w:t>50</w:t>
      </w:r>
    </w:p>
    <w:p w:rsidR="00DD1424" w:rsidRDefault="00832E26">
      <w:pPr>
        <w:keepNext/>
        <w:jc w:val="center"/>
        <w:outlineLvl w:val="0"/>
        <w:rPr>
          <w:sz w:val="26"/>
        </w:rPr>
      </w:pPr>
      <w:r>
        <w:rPr>
          <w:sz w:val="26"/>
        </w:rPr>
        <w:t>пгт Пряжа</w:t>
      </w:r>
    </w:p>
    <w:p w:rsidR="00832E26" w:rsidRDefault="00832E26">
      <w:pPr>
        <w:keepNext/>
        <w:jc w:val="center"/>
        <w:outlineLvl w:val="0"/>
        <w:rPr>
          <w:sz w:val="28"/>
        </w:rPr>
      </w:pPr>
    </w:p>
    <w:p w:rsidR="00DD1424" w:rsidRDefault="00832E26">
      <w:pPr>
        <w:keepNext/>
        <w:jc w:val="center"/>
        <w:outlineLvl w:val="0"/>
        <w:rPr>
          <w:sz w:val="26"/>
        </w:rPr>
      </w:pPr>
      <w:r>
        <w:rPr>
          <w:b/>
          <w:sz w:val="26"/>
        </w:rPr>
        <w:t>О предоставлении разрешения</w:t>
      </w:r>
      <w:r w:rsidR="006752E0">
        <w:rPr>
          <w:b/>
          <w:sz w:val="26"/>
        </w:rPr>
        <w:t xml:space="preserve"> </w:t>
      </w:r>
      <w:r>
        <w:rPr>
          <w:b/>
          <w:sz w:val="26"/>
        </w:rPr>
        <w:t>на условно разрешенный вид использования «Ведение огородничества» земельного участка с кадастровым номером 10:21:0020104:137</w:t>
      </w:r>
    </w:p>
    <w:p w:rsidR="00DD1424" w:rsidRDefault="00DD1424">
      <w:pPr>
        <w:rPr>
          <w:sz w:val="28"/>
        </w:rPr>
      </w:pPr>
    </w:p>
    <w:p w:rsidR="00DD1424" w:rsidRDefault="00DD1424">
      <w:pPr>
        <w:ind w:firstLine="851"/>
        <w:jc w:val="both"/>
        <w:rPr>
          <w:sz w:val="28"/>
        </w:rPr>
      </w:pPr>
    </w:p>
    <w:p w:rsidR="00DD1424" w:rsidRDefault="00832E26">
      <w:pPr>
        <w:ind w:right="-5" w:firstLine="720"/>
        <w:jc w:val="both"/>
        <w:rPr>
          <w:sz w:val="26"/>
        </w:rPr>
      </w:pPr>
      <w:r>
        <w:rPr>
          <w:sz w:val="26"/>
        </w:rPr>
        <w:t>Руководствуясь статьёй 39 Градостроительного кодекса Российской Федерации, Уставом Пряжинского городского поселения</w:t>
      </w:r>
      <w:r w:rsidR="0036739B" w:rsidRPr="0036739B">
        <w:rPr>
          <w:sz w:val="26"/>
          <w:szCs w:val="26"/>
          <w:lang w:eastAsia="ar-SA"/>
        </w:rPr>
        <w:t xml:space="preserve"> </w:t>
      </w:r>
      <w:r w:rsidR="0036739B">
        <w:rPr>
          <w:sz w:val="26"/>
          <w:szCs w:val="26"/>
          <w:lang w:eastAsia="ar-SA"/>
        </w:rPr>
        <w:t>Пряжинского национального муниципального района Республики Карелия</w:t>
      </w:r>
      <w:r>
        <w:rPr>
          <w:sz w:val="26"/>
        </w:rPr>
        <w:t>, и с учётом результатов публичных слушаний от 18 июня 2025 года, Администрация Пряжинского городского поселения</w:t>
      </w:r>
    </w:p>
    <w:p w:rsidR="00DD1424" w:rsidRDefault="00DD1424">
      <w:pPr>
        <w:ind w:right="-5" w:firstLine="720"/>
        <w:jc w:val="both"/>
        <w:rPr>
          <w:sz w:val="28"/>
        </w:rPr>
      </w:pPr>
    </w:p>
    <w:p w:rsidR="00DD1424" w:rsidRDefault="00832E26">
      <w:pPr>
        <w:ind w:left="2820" w:right="-5" w:firstLine="12"/>
        <w:jc w:val="both"/>
        <w:rPr>
          <w:b/>
          <w:sz w:val="26"/>
        </w:rPr>
      </w:pPr>
      <w:r>
        <w:rPr>
          <w:b/>
          <w:sz w:val="26"/>
        </w:rPr>
        <w:t xml:space="preserve">     </w:t>
      </w:r>
      <w:proofErr w:type="gramStart"/>
      <w:r>
        <w:rPr>
          <w:b/>
          <w:sz w:val="26"/>
        </w:rPr>
        <w:t>П</w:t>
      </w:r>
      <w:proofErr w:type="gramEnd"/>
      <w:r>
        <w:rPr>
          <w:b/>
          <w:sz w:val="26"/>
        </w:rPr>
        <w:t xml:space="preserve"> О С Т А Н О В Л Я Е Т:</w:t>
      </w:r>
    </w:p>
    <w:p w:rsidR="00DD1424" w:rsidRDefault="00DD1424">
      <w:pPr>
        <w:ind w:right="-5"/>
        <w:jc w:val="both"/>
        <w:rPr>
          <w:sz w:val="28"/>
        </w:rPr>
      </w:pPr>
    </w:p>
    <w:p w:rsidR="00DD1424" w:rsidRDefault="00832E26">
      <w:pPr>
        <w:ind w:firstLine="709"/>
        <w:jc w:val="both"/>
        <w:rPr>
          <w:color w:val="000000"/>
          <w:sz w:val="26"/>
        </w:rPr>
      </w:pPr>
      <w:r>
        <w:rPr>
          <w:sz w:val="26"/>
        </w:rPr>
        <w:t>1. Предоставить разрешение на условно разрешенный вид использования</w:t>
      </w:r>
      <w:r>
        <w:rPr>
          <w:sz w:val="26"/>
        </w:rPr>
        <w:br/>
        <w:t>«Ведение огородничества» земельного участка с кадастровым номером 10:21:0020104:137, площадь 400 кв. м., местоположение: Российская Федерация, Республика Карелия, Пряжинский район, д. Киндасово</w:t>
      </w:r>
      <w:r w:rsidR="0039456B">
        <w:rPr>
          <w:sz w:val="26"/>
        </w:rPr>
        <w:t xml:space="preserve">, </w:t>
      </w:r>
      <w:r>
        <w:rPr>
          <w:color w:val="000000"/>
          <w:sz w:val="26"/>
        </w:rPr>
        <w:t xml:space="preserve"> </w:t>
      </w:r>
      <w:r w:rsidR="0039456B" w:rsidRPr="00F24994">
        <w:rPr>
          <w:sz w:val="26"/>
          <w:szCs w:val="26"/>
        </w:rPr>
        <w:t xml:space="preserve">территориальная зона: </w:t>
      </w:r>
      <w:r w:rsidR="0039456B">
        <w:rPr>
          <w:sz w:val="26"/>
          <w:szCs w:val="26"/>
        </w:rPr>
        <w:t>з</w:t>
      </w:r>
      <w:r w:rsidR="0039456B" w:rsidRPr="00F24994">
        <w:rPr>
          <w:sz w:val="26"/>
          <w:szCs w:val="26"/>
        </w:rPr>
        <w:t xml:space="preserve">она </w:t>
      </w:r>
      <w:r w:rsidR="0039456B">
        <w:rPr>
          <w:sz w:val="26"/>
          <w:szCs w:val="26"/>
        </w:rPr>
        <w:t>застройки индивидуальными жилыми домами (ЖИ)</w:t>
      </w:r>
      <w:r w:rsidR="0039456B" w:rsidRPr="00F24994">
        <w:rPr>
          <w:sz w:val="26"/>
          <w:szCs w:val="26"/>
        </w:rPr>
        <w:t>.</w:t>
      </w:r>
    </w:p>
    <w:p w:rsidR="00DD1424" w:rsidRDefault="00832E26">
      <w:pPr>
        <w:ind w:firstLine="708"/>
        <w:jc w:val="both"/>
        <w:rPr>
          <w:sz w:val="26"/>
        </w:rPr>
      </w:pPr>
      <w:r>
        <w:rPr>
          <w:color w:val="000000"/>
          <w:sz w:val="26"/>
        </w:rPr>
        <w:t xml:space="preserve">2. </w:t>
      </w:r>
      <w:proofErr w:type="gramStart"/>
      <w:r>
        <w:rPr>
          <w:color w:val="000000"/>
          <w:sz w:val="26"/>
        </w:rPr>
        <w:t>Разместить</w:t>
      </w:r>
      <w:proofErr w:type="gramEnd"/>
      <w:r>
        <w:rPr>
          <w:color w:val="000000"/>
          <w:sz w:val="26"/>
        </w:rPr>
        <w:t xml:space="preserve"> настоящее постановление </w:t>
      </w:r>
      <w:r>
        <w:rPr>
          <w:sz w:val="26"/>
        </w:rPr>
        <w:t>на официальном сайте Пряжинского городского поселения: https://adm-priaza.ru</w:t>
      </w:r>
      <w:r>
        <w:t>/</w:t>
      </w:r>
      <w:r>
        <w:rPr>
          <w:sz w:val="26"/>
        </w:rPr>
        <w:t xml:space="preserve"> в разделе: Публичные слушания </w:t>
      </w:r>
      <w:r>
        <w:rPr>
          <w:sz w:val="26"/>
        </w:rPr>
        <w:br/>
        <w:t>и опубликовать в газете «Наша Жизнь» - «Мейян Элайгу».</w:t>
      </w:r>
    </w:p>
    <w:p w:rsidR="00DD1424" w:rsidRDefault="00DD1424">
      <w:pPr>
        <w:ind w:right="-5" w:firstLine="708"/>
        <w:jc w:val="both"/>
        <w:rPr>
          <w:sz w:val="26"/>
        </w:rPr>
      </w:pPr>
    </w:p>
    <w:p w:rsidR="00DD1424" w:rsidRDefault="00DD1424">
      <w:pPr>
        <w:ind w:right="-5" w:firstLine="708"/>
        <w:jc w:val="both"/>
        <w:rPr>
          <w:color w:val="000000"/>
          <w:sz w:val="26"/>
        </w:rPr>
      </w:pPr>
    </w:p>
    <w:p w:rsidR="00565B5F" w:rsidRDefault="00565B5F" w:rsidP="0036739B">
      <w:pPr>
        <w:jc w:val="both"/>
        <w:rPr>
          <w:sz w:val="26"/>
          <w:szCs w:val="26"/>
        </w:rPr>
      </w:pPr>
    </w:p>
    <w:p w:rsidR="0036739B" w:rsidRDefault="0036739B" w:rsidP="0036739B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36739B" w:rsidRPr="00A4775C" w:rsidRDefault="0036739B" w:rsidP="0036739B">
      <w:pPr>
        <w:jc w:val="both"/>
        <w:rPr>
          <w:u w:val="single"/>
        </w:rPr>
      </w:pPr>
      <w:r w:rsidRPr="00A4775C">
        <w:rPr>
          <w:sz w:val="26"/>
          <w:szCs w:val="26"/>
          <w:u w:val="single"/>
        </w:rPr>
        <w:t xml:space="preserve">городского поселения </w:t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  <w:t xml:space="preserve">     </w:t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  <w:t xml:space="preserve">               О.И. Шабловская</w:t>
      </w:r>
    </w:p>
    <w:p w:rsidR="0036739B" w:rsidRDefault="0036739B" w:rsidP="0036739B">
      <w:pPr>
        <w:jc w:val="both"/>
      </w:pPr>
      <w:r>
        <w:t>Разослать: дело-1, АПНМР-1</w:t>
      </w:r>
    </w:p>
    <w:p w:rsidR="00DD1424" w:rsidRDefault="00DD1424">
      <w:pPr>
        <w:jc w:val="right"/>
      </w:pPr>
    </w:p>
    <w:sectPr w:rsidR="00DD1424" w:rsidSect="00DD1424">
      <w:type w:val="continuous"/>
      <w:pgSz w:w="11906" w:h="16838" w:code="9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D1424"/>
    <w:rsid w:val="00071C6A"/>
    <w:rsid w:val="0036739B"/>
    <w:rsid w:val="0039456B"/>
    <w:rsid w:val="00565B5F"/>
    <w:rsid w:val="0063510A"/>
    <w:rsid w:val="006752E0"/>
    <w:rsid w:val="00825020"/>
    <w:rsid w:val="00832E26"/>
    <w:rsid w:val="008B2C28"/>
    <w:rsid w:val="00DD1424"/>
    <w:rsid w:val="00F85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424"/>
    <w:pPr>
      <w:widowControl w:val="0"/>
      <w:suppressAutoHyphens/>
      <w:spacing w:after="0" w:line="240" w:lineRule="auto"/>
    </w:pPr>
    <w:rPr>
      <w:rFonts w:ascii="Times New Roman" w:hAnsi="Times New Roman"/>
      <w:sz w:val="24"/>
    </w:rPr>
  </w:style>
  <w:style w:type="paragraph" w:styleId="6">
    <w:name w:val="heading 6"/>
    <w:basedOn w:val="a"/>
    <w:next w:val="a"/>
    <w:link w:val="60"/>
    <w:qFormat/>
    <w:rsid w:val="00DD1424"/>
    <w:pPr>
      <w:keepNext/>
      <w:widowControl/>
      <w:tabs>
        <w:tab w:val="left" w:pos="0"/>
        <w:tab w:val="left" w:pos="7371"/>
      </w:tabs>
      <w:ind w:left="1152" w:hanging="1152"/>
      <w:jc w:val="center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DD1424"/>
    <w:pPr>
      <w:widowControl/>
      <w:suppressAutoHyphens w:val="0"/>
      <w:ind w:left="720"/>
    </w:pPr>
  </w:style>
  <w:style w:type="paragraph" w:styleId="a3">
    <w:name w:val="Balloon Text"/>
    <w:basedOn w:val="a"/>
    <w:link w:val="a4"/>
    <w:semiHidden/>
    <w:rsid w:val="00DD1424"/>
    <w:rPr>
      <w:rFonts w:ascii="Tahoma" w:hAnsi="Tahoma"/>
      <w:sz w:val="16"/>
    </w:rPr>
  </w:style>
  <w:style w:type="character" w:customStyle="1" w:styleId="LineNumber">
    <w:name w:val="Line Number"/>
    <w:basedOn w:val="a0"/>
    <w:semiHidden/>
    <w:rsid w:val="00DD1424"/>
  </w:style>
  <w:style w:type="character" w:styleId="a5">
    <w:name w:val="Hyperlink"/>
    <w:rsid w:val="00DD1424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sid w:val="00DD1424"/>
    <w:rPr>
      <w:rFonts w:ascii="Tahoma" w:hAnsi="Tahoma"/>
      <w:sz w:val="16"/>
    </w:rPr>
  </w:style>
  <w:style w:type="character" w:customStyle="1" w:styleId="60">
    <w:name w:val="Заголовок 6 Знак"/>
    <w:basedOn w:val="a0"/>
    <w:link w:val="6"/>
    <w:rsid w:val="00DD1424"/>
  </w:style>
  <w:style w:type="table" w:styleId="10">
    <w:name w:val="Table Simple 1"/>
    <w:basedOn w:val="a1"/>
    <w:rsid w:val="00DD14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Специалист</cp:lastModifiedBy>
  <cp:revision>10</cp:revision>
  <dcterms:created xsi:type="dcterms:W3CDTF">2025-06-18T06:07:00Z</dcterms:created>
  <dcterms:modified xsi:type="dcterms:W3CDTF">2025-06-18T12:43:00Z</dcterms:modified>
</cp:coreProperties>
</file>